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C6" w:rsidRPr="00E31F56" w:rsidRDefault="00AC6EC6" w:rsidP="00B90478">
      <w:pPr>
        <w:kinsoku w:val="0"/>
        <w:spacing w:line="480" w:lineRule="exact"/>
        <w:ind w:right="-60"/>
        <w:jc w:val="center"/>
        <w:rPr>
          <w:rFonts w:eastAsia="標楷體"/>
          <w:sz w:val="36"/>
          <w:szCs w:val="36"/>
        </w:rPr>
      </w:pPr>
      <w:r w:rsidRPr="00E31F56">
        <w:rPr>
          <w:rFonts w:eastAsia="標楷體" w:hAnsi="標楷體"/>
          <w:sz w:val="36"/>
          <w:szCs w:val="36"/>
        </w:rPr>
        <w:t>行政院農業委員會</w:t>
      </w:r>
      <w:proofErr w:type="gramStart"/>
      <w:r w:rsidRPr="00E31F56">
        <w:rPr>
          <w:rFonts w:eastAsia="標楷體" w:hAnsi="標楷體"/>
          <w:sz w:val="36"/>
          <w:szCs w:val="36"/>
        </w:rPr>
        <w:t>臺</w:t>
      </w:r>
      <w:proofErr w:type="gramEnd"/>
      <w:r w:rsidRPr="00E31F56">
        <w:rPr>
          <w:rFonts w:eastAsia="標楷體" w:hAnsi="標楷體"/>
          <w:sz w:val="36"/>
          <w:szCs w:val="36"/>
        </w:rPr>
        <w:t>南區農業改良場</w:t>
      </w:r>
    </w:p>
    <w:p w:rsidR="00AC6EC6" w:rsidRPr="00E31F56" w:rsidRDefault="00AC6EC6" w:rsidP="00B90478">
      <w:pPr>
        <w:kinsoku w:val="0"/>
        <w:spacing w:line="480" w:lineRule="exact"/>
        <w:ind w:right="-60"/>
        <w:jc w:val="center"/>
        <w:rPr>
          <w:rFonts w:eastAsia="標楷體"/>
          <w:sz w:val="36"/>
          <w:szCs w:val="36"/>
        </w:rPr>
      </w:pPr>
      <w:r w:rsidRPr="00E31F56">
        <w:rPr>
          <w:rFonts w:eastAsia="標楷體" w:hAnsi="標楷體"/>
          <w:sz w:val="36"/>
          <w:szCs w:val="36"/>
        </w:rPr>
        <w:t>預算總說明</w:t>
      </w:r>
    </w:p>
    <w:p w:rsidR="00AC6EC6" w:rsidRPr="00E31F56" w:rsidRDefault="00AC6EC6" w:rsidP="00B90478">
      <w:pPr>
        <w:kinsoku w:val="0"/>
        <w:spacing w:line="480" w:lineRule="exact"/>
        <w:ind w:right="-60"/>
        <w:jc w:val="center"/>
        <w:rPr>
          <w:rFonts w:eastAsia="標楷體"/>
          <w:sz w:val="32"/>
          <w:szCs w:val="32"/>
        </w:rPr>
      </w:pPr>
      <w:r w:rsidRPr="00E31F56">
        <w:rPr>
          <w:rFonts w:eastAsia="標楷體" w:hAnsi="標楷體"/>
          <w:sz w:val="32"/>
          <w:szCs w:val="32"/>
        </w:rPr>
        <w:t>中華民國</w:t>
      </w:r>
      <w:proofErr w:type="gramStart"/>
      <w:r w:rsidRPr="00625AFA">
        <w:rPr>
          <w:rFonts w:ascii="Arial" w:eastAsia="標楷體" w:hAnsi="Arial" w:cs="Arial"/>
          <w:sz w:val="32"/>
          <w:szCs w:val="32"/>
        </w:rPr>
        <w:t>10</w:t>
      </w:r>
      <w:r w:rsidR="00661727" w:rsidRPr="00625AFA">
        <w:rPr>
          <w:rFonts w:ascii="Arial" w:eastAsia="標楷體" w:hAnsi="Arial" w:cs="Arial"/>
          <w:sz w:val="32"/>
          <w:szCs w:val="32"/>
        </w:rPr>
        <w:t>7</w:t>
      </w:r>
      <w:proofErr w:type="gramEnd"/>
      <w:r w:rsidRPr="00625AFA">
        <w:rPr>
          <w:rFonts w:ascii="Arial" w:eastAsia="標楷體" w:hAnsi="Arial" w:cs="Arial"/>
          <w:sz w:val="32"/>
          <w:szCs w:val="32"/>
        </w:rPr>
        <w:t>年</w:t>
      </w:r>
      <w:r w:rsidRPr="00E31F56">
        <w:rPr>
          <w:rFonts w:eastAsia="標楷體" w:hAnsi="標楷體"/>
          <w:sz w:val="32"/>
          <w:szCs w:val="32"/>
        </w:rPr>
        <w:t>度</w:t>
      </w:r>
    </w:p>
    <w:p w:rsidR="00EA1955" w:rsidRPr="00E31F56" w:rsidRDefault="00EA1955" w:rsidP="006A67CD">
      <w:pPr>
        <w:kinsoku w:val="0"/>
        <w:spacing w:beforeLines="50" w:line="440" w:lineRule="exact"/>
        <w:ind w:right="-60"/>
        <w:rPr>
          <w:rFonts w:eastAsia="標楷體"/>
          <w:sz w:val="32"/>
          <w:szCs w:val="32"/>
        </w:rPr>
      </w:pPr>
      <w:r w:rsidRPr="00E31F56">
        <w:rPr>
          <w:rFonts w:eastAsia="標楷體" w:hAnsi="標楷體"/>
          <w:sz w:val="32"/>
          <w:szCs w:val="32"/>
        </w:rPr>
        <w:t>一、現行法定職掌</w:t>
      </w:r>
    </w:p>
    <w:p w:rsidR="00E31F56" w:rsidRDefault="00EA1955" w:rsidP="006A67CD">
      <w:pPr>
        <w:kinsoku w:val="0"/>
        <w:spacing w:beforeLines="50" w:line="440" w:lineRule="exact"/>
        <w:ind w:leftChars="85" w:left="2612" w:right="-60" w:hangingChars="860" w:hanging="2408"/>
        <w:rPr>
          <w:rFonts w:eastAsia="標楷體" w:hAnsi="標楷體"/>
          <w:sz w:val="28"/>
          <w:szCs w:val="28"/>
        </w:rPr>
      </w:pPr>
      <w:r w:rsidRPr="00E31F56">
        <w:rPr>
          <w:rFonts w:eastAsia="標楷體"/>
          <w:sz w:val="28"/>
          <w:szCs w:val="28"/>
        </w:rPr>
        <w:t>(</w:t>
      </w:r>
      <w:proofErr w:type="gramStart"/>
      <w:r w:rsidRPr="00E31F56">
        <w:rPr>
          <w:rFonts w:eastAsia="標楷體" w:hAnsi="標楷體"/>
          <w:sz w:val="28"/>
          <w:szCs w:val="28"/>
        </w:rPr>
        <w:t>一</w:t>
      </w:r>
      <w:proofErr w:type="gramEnd"/>
      <w:r w:rsidRPr="00E31F56">
        <w:rPr>
          <w:rFonts w:eastAsia="標楷體"/>
          <w:sz w:val="28"/>
          <w:szCs w:val="28"/>
        </w:rPr>
        <w:t>)</w:t>
      </w:r>
      <w:r w:rsidRPr="00E31F56">
        <w:rPr>
          <w:rFonts w:eastAsia="標楷體" w:hAnsi="標楷體"/>
          <w:sz w:val="28"/>
          <w:szCs w:val="28"/>
        </w:rPr>
        <w:t>機關主要職掌：本場負責</w:t>
      </w:r>
      <w:proofErr w:type="gramStart"/>
      <w:r w:rsidRPr="00E31F56">
        <w:rPr>
          <w:rFonts w:eastAsia="標楷體" w:hAnsi="標楷體"/>
          <w:sz w:val="28"/>
          <w:szCs w:val="28"/>
        </w:rPr>
        <w:t>臺</w:t>
      </w:r>
      <w:proofErr w:type="gramEnd"/>
      <w:r w:rsidRPr="00E31F56">
        <w:rPr>
          <w:rFonts w:eastAsia="標楷體" w:hAnsi="標楷體"/>
          <w:sz w:val="28"/>
          <w:szCs w:val="28"/>
        </w:rPr>
        <w:t>南市、雲林、嘉義等縣市地區農業試驗應用及推廣等業務。</w:t>
      </w:r>
    </w:p>
    <w:p w:rsidR="00EA1955" w:rsidRPr="00E31F56" w:rsidRDefault="00EA1955" w:rsidP="006A67CD">
      <w:pPr>
        <w:kinsoku w:val="0"/>
        <w:spacing w:beforeLines="50" w:line="440" w:lineRule="exact"/>
        <w:ind w:leftChars="85" w:left="652" w:right="-60" w:hangingChars="160" w:hanging="448"/>
        <w:rPr>
          <w:rFonts w:eastAsia="標楷體"/>
          <w:sz w:val="28"/>
          <w:szCs w:val="28"/>
        </w:rPr>
      </w:pPr>
      <w:r w:rsidRPr="00E31F56">
        <w:rPr>
          <w:rFonts w:eastAsia="標楷體"/>
          <w:sz w:val="28"/>
          <w:szCs w:val="28"/>
        </w:rPr>
        <w:t>(</w:t>
      </w:r>
      <w:r w:rsidRPr="00E31F56">
        <w:rPr>
          <w:rFonts w:eastAsia="標楷體" w:hAnsi="標楷體"/>
          <w:sz w:val="28"/>
          <w:szCs w:val="28"/>
        </w:rPr>
        <w:t>二</w:t>
      </w:r>
      <w:r w:rsidRPr="00E31F56">
        <w:rPr>
          <w:rFonts w:eastAsia="標楷體"/>
          <w:sz w:val="28"/>
          <w:szCs w:val="28"/>
        </w:rPr>
        <w:t>)</w:t>
      </w:r>
      <w:r w:rsidRPr="00E31F56">
        <w:rPr>
          <w:rFonts w:eastAsia="標楷體" w:hAnsi="標楷體"/>
          <w:sz w:val="28"/>
          <w:szCs w:val="28"/>
        </w:rPr>
        <w:t>內部分層業務：</w:t>
      </w:r>
    </w:p>
    <w:p w:rsidR="00EA1955" w:rsidRPr="00625AFA" w:rsidRDefault="00EA1955" w:rsidP="00D5780E">
      <w:pPr>
        <w:kinsoku w:val="0"/>
        <w:spacing w:line="440" w:lineRule="exact"/>
        <w:ind w:leftChars="295" w:left="2654" w:right="-60" w:hangingChars="695" w:hanging="1946"/>
        <w:rPr>
          <w:rFonts w:ascii="Arial" w:eastAsia="標楷體" w:hAnsi="Arial" w:cs="Arial"/>
          <w:sz w:val="28"/>
          <w:szCs w:val="28"/>
        </w:rPr>
      </w:pPr>
      <w:r w:rsidRPr="00625AFA">
        <w:rPr>
          <w:rFonts w:ascii="Arial" w:eastAsia="標楷體" w:hAnsi="Arial" w:cs="Arial"/>
          <w:sz w:val="28"/>
          <w:szCs w:val="28"/>
        </w:rPr>
        <w:t>1.</w:t>
      </w:r>
      <w:r w:rsidRPr="00625AFA">
        <w:rPr>
          <w:rFonts w:ascii="Arial" w:eastAsia="標楷體" w:hAnsi="Arial" w:cs="Arial"/>
          <w:sz w:val="28"/>
          <w:szCs w:val="28"/>
        </w:rPr>
        <w:t>作物改良課－職掌本場轄區內農作物品種</w:t>
      </w:r>
      <w:r w:rsidR="00BC2518" w:rsidRPr="00625AFA">
        <w:rPr>
          <w:rFonts w:ascii="Arial" w:eastAsia="標楷體" w:hAnsi="Arial" w:cs="Arial"/>
          <w:sz w:val="28"/>
          <w:szCs w:val="28"/>
        </w:rPr>
        <w:t>(</w:t>
      </w:r>
      <w:r w:rsidR="00BC2518" w:rsidRPr="00625AFA">
        <w:rPr>
          <w:rFonts w:ascii="Arial" w:eastAsia="標楷體" w:hAnsi="Arial" w:cs="Arial"/>
          <w:sz w:val="28"/>
          <w:szCs w:val="28"/>
        </w:rPr>
        <w:t>包括雜糧、蔬菜瓜果、果樹、花卉</w:t>
      </w:r>
      <w:r w:rsidR="00BC2518" w:rsidRPr="00625AFA">
        <w:rPr>
          <w:rFonts w:ascii="Arial" w:eastAsia="標楷體" w:hAnsi="Arial" w:cs="Arial"/>
          <w:sz w:val="28"/>
          <w:szCs w:val="28"/>
        </w:rPr>
        <w:t>)</w:t>
      </w:r>
      <w:r w:rsidRPr="00625AFA">
        <w:rPr>
          <w:rFonts w:ascii="Arial" w:eastAsia="標楷體" w:hAnsi="Arial" w:cs="Arial"/>
          <w:sz w:val="28"/>
          <w:szCs w:val="28"/>
        </w:rPr>
        <w:t>之</w:t>
      </w:r>
      <w:r w:rsidR="006E562D" w:rsidRPr="00625AFA">
        <w:rPr>
          <w:rFonts w:ascii="Arial" w:eastAsia="標楷體" w:hAnsi="Arial" w:cs="Arial"/>
          <w:sz w:val="28"/>
          <w:szCs w:val="28"/>
        </w:rPr>
        <w:t>品種</w:t>
      </w:r>
      <w:r w:rsidRPr="00625AFA">
        <w:rPr>
          <w:rFonts w:ascii="Arial" w:eastAsia="標楷體" w:hAnsi="Arial" w:cs="Arial"/>
          <w:sz w:val="28"/>
          <w:szCs w:val="28"/>
        </w:rPr>
        <w:t>改良及</w:t>
      </w:r>
      <w:r w:rsidR="006E562D" w:rsidRPr="00625AFA">
        <w:rPr>
          <w:rFonts w:ascii="Arial" w:eastAsia="標楷體" w:hAnsi="Arial" w:cs="Arial"/>
          <w:sz w:val="28"/>
          <w:szCs w:val="28"/>
        </w:rPr>
        <w:t>相關</w:t>
      </w:r>
      <w:r w:rsidRPr="00625AFA">
        <w:rPr>
          <w:rFonts w:ascii="Arial" w:eastAsia="標楷體" w:hAnsi="Arial" w:cs="Arial"/>
          <w:sz w:val="28"/>
          <w:szCs w:val="28"/>
        </w:rPr>
        <w:t>栽培試驗</w:t>
      </w:r>
      <w:r w:rsidR="006E562D" w:rsidRPr="00625AFA">
        <w:rPr>
          <w:rFonts w:ascii="Arial" w:eastAsia="標楷體" w:hAnsi="Arial" w:cs="Arial"/>
          <w:sz w:val="28"/>
          <w:szCs w:val="28"/>
        </w:rPr>
        <w:t>、</w:t>
      </w:r>
      <w:r w:rsidRPr="00625AFA">
        <w:rPr>
          <w:rFonts w:ascii="Arial" w:eastAsia="標楷體" w:hAnsi="Arial" w:cs="Arial"/>
          <w:sz w:val="28"/>
          <w:szCs w:val="28"/>
        </w:rPr>
        <w:t>示範</w:t>
      </w:r>
      <w:r w:rsidR="00BC2518" w:rsidRPr="00625AFA">
        <w:rPr>
          <w:rFonts w:ascii="Arial" w:eastAsia="標楷體" w:hAnsi="Arial" w:cs="Arial"/>
          <w:sz w:val="28"/>
          <w:szCs w:val="28"/>
        </w:rPr>
        <w:t>、</w:t>
      </w:r>
      <w:r w:rsidRPr="00625AFA">
        <w:rPr>
          <w:rFonts w:ascii="Arial" w:eastAsia="標楷體" w:hAnsi="Arial" w:cs="Arial"/>
          <w:sz w:val="28"/>
          <w:szCs w:val="28"/>
        </w:rPr>
        <w:t>繁殖推廣</w:t>
      </w:r>
      <w:r w:rsidR="006E562D" w:rsidRPr="00625AFA">
        <w:rPr>
          <w:rFonts w:ascii="Arial" w:eastAsia="標楷體" w:hAnsi="Arial" w:cs="Arial"/>
          <w:sz w:val="28"/>
          <w:szCs w:val="28"/>
        </w:rPr>
        <w:t>，基因轉</w:t>
      </w:r>
      <w:proofErr w:type="gramStart"/>
      <w:r w:rsidR="006E562D" w:rsidRPr="00625AFA">
        <w:rPr>
          <w:rFonts w:ascii="Arial" w:eastAsia="標楷體" w:hAnsi="Arial" w:cs="Arial"/>
          <w:sz w:val="28"/>
          <w:szCs w:val="28"/>
        </w:rPr>
        <w:t>殖</w:t>
      </w:r>
      <w:proofErr w:type="gramEnd"/>
      <w:r w:rsidR="006E562D" w:rsidRPr="00625AFA">
        <w:rPr>
          <w:rFonts w:ascii="Arial" w:eastAsia="標楷體" w:hAnsi="Arial" w:cs="Arial"/>
          <w:sz w:val="28"/>
          <w:szCs w:val="28"/>
        </w:rPr>
        <w:t>作物檢監測</w:t>
      </w:r>
      <w:r w:rsidRPr="00625AFA">
        <w:rPr>
          <w:rFonts w:ascii="Arial" w:eastAsia="標楷體" w:hAnsi="Arial" w:cs="Arial"/>
          <w:sz w:val="28"/>
          <w:szCs w:val="28"/>
        </w:rPr>
        <w:t>等事項。</w:t>
      </w:r>
    </w:p>
    <w:p w:rsidR="00EA1955" w:rsidRPr="00625AFA" w:rsidRDefault="00EA1955" w:rsidP="00D5780E">
      <w:pPr>
        <w:kinsoku w:val="0"/>
        <w:spacing w:line="440" w:lineRule="exact"/>
        <w:ind w:leftChars="295" w:left="2598" w:right="-60" w:hangingChars="675" w:hanging="1890"/>
        <w:rPr>
          <w:rFonts w:ascii="Arial" w:eastAsia="標楷體" w:hAnsi="Arial" w:cs="Arial"/>
          <w:sz w:val="28"/>
          <w:szCs w:val="28"/>
        </w:rPr>
      </w:pPr>
      <w:r w:rsidRPr="00625AFA">
        <w:rPr>
          <w:rFonts w:ascii="Arial" w:eastAsia="標楷體" w:hAnsi="Arial" w:cs="Arial"/>
          <w:sz w:val="28"/>
          <w:szCs w:val="28"/>
        </w:rPr>
        <w:t>2.</w:t>
      </w:r>
      <w:r w:rsidRPr="00625AFA">
        <w:rPr>
          <w:rFonts w:ascii="Arial" w:eastAsia="標楷體" w:hAnsi="Arial" w:cs="Arial"/>
          <w:sz w:val="28"/>
          <w:szCs w:val="28"/>
        </w:rPr>
        <w:t>作物環境課－職掌本場轄區內病蟲害防治試驗、農業機械、土壤肥料、有機栽培等之農業試驗研究等事項。</w:t>
      </w:r>
    </w:p>
    <w:p w:rsidR="00EA1955" w:rsidRPr="00625AFA" w:rsidRDefault="00EA1955" w:rsidP="00D5780E">
      <w:pPr>
        <w:kinsoku w:val="0"/>
        <w:spacing w:line="440" w:lineRule="exact"/>
        <w:ind w:leftChars="295" w:left="2598" w:right="-60" w:hangingChars="675" w:hanging="1890"/>
        <w:rPr>
          <w:rFonts w:ascii="Arial" w:eastAsia="標楷體" w:hAnsi="Arial" w:cs="Arial"/>
          <w:sz w:val="28"/>
          <w:szCs w:val="28"/>
        </w:rPr>
      </w:pPr>
      <w:r w:rsidRPr="00625AFA">
        <w:rPr>
          <w:rFonts w:ascii="Arial" w:eastAsia="標楷體" w:hAnsi="Arial" w:cs="Arial"/>
          <w:sz w:val="28"/>
          <w:szCs w:val="28"/>
        </w:rPr>
        <w:t>3.</w:t>
      </w:r>
      <w:r w:rsidRPr="00625AFA">
        <w:rPr>
          <w:rFonts w:ascii="Arial" w:eastAsia="標楷體" w:hAnsi="Arial" w:cs="Arial"/>
          <w:sz w:val="28"/>
          <w:szCs w:val="28"/>
        </w:rPr>
        <w:t>農業推廣課－職掌農業推廣、農產品運銷、農情傳播、農業推廣教育及農業企業化經營改善等事項。</w:t>
      </w:r>
    </w:p>
    <w:p w:rsidR="00EA1955" w:rsidRPr="00625AFA" w:rsidRDefault="00EA1955" w:rsidP="00D5780E">
      <w:pPr>
        <w:kinsoku w:val="0"/>
        <w:spacing w:line="440" w:lineRule="exact"/>
        <w:ind w:leftChars="295" w:left="2360" w:right="-60" w:hangingChars="590" w:hanging="1652"/>
        <w:rPr>
          <w:rFonts w:ascii="Arial" w:eastAsia="標楷體" w:hAnsi="Arial" w:cs="Arial"/>
          <w:sz w:val="28"/>
          <w:szCs w:val="28"/>
        </w:rPr>
      </w:pPr>
      <w:r w:rsidRPr="00625AFA">
        <w:rPr>
          <w:rFonts w:ascii="Arial" w:eastAsia="標楷體" w:hAnsi="Arial" w:cs="Arial"/>
          <w:sz w:val="28"/>
          <w:szCs w:val="28"/>
        </w:rPr>
        <w:t>4.</w:t>
      </w:r>
      <w:r w:rsidRPr="00625AFA">
        <w:rPr>
          <w:rFonts w:ascii="Arial" w:eastAsia="標楷體" w:hAnsi="Arial" w:cs="Arial"/>
          <w:sz w:val="28"/>
          <w:szCs w:val="28"/>
        </w:rPr>
        <w:t>嘉義分場－職掌水稻品種與栽培技術之改良及示範推廣等事項。</w:t>
      </w:r>
    </w:p>
    <w:p w:rsidR="00EA1955" w:rsidRPr="00625AFA" w:rsidRDefault="00EA1955" w:rsidP="00D5780E">
      <w:pPr>
        <w:kinsoku w:val="0"/>
        <w:spacing w:line="440" w:lineRule="exact"/>
        <w:ind w:leftChars="295" w:left="2360" w:right="-60" w:hangingChars="590" w:hanging="1652"/>
        <w:rPr>
          <w:rFonts w:ascii="Arial" w:eastAsia="標楷體" w:hAnsi="Arial" w:cs="Arial"/>
          <w:sz w:val="28"/>
          <w:szCs w:val="28"/>
        </w:rPr>
      </w:pPr>
      <w:r w:rsidRPr="00625AFA">
        <w:rPr>
          <w:rFonts w:ascii="Arial" w:eastAsia="標楷體" w:hAnsi="Arial" w:cs="Arial"/>
          <w:sz w:val="28"/>
          <w:szCs w:val="28"/>
        </w:rPr>
        <w:t>5.</w:t>
      </w:r>
      <w:r w:rsidRPr="00625AFA">
        <w:rPr>
          <w:rFonts w:ascii="Arial" w:eastAsia="標楷體" w:hAnsi="Arial" w:cs="Arial"/>
          <w:sz w:val="28"/>
          <w:szCs w:val="28"/>
        </w:rPr>
        <w:t>朴子分場－職掌玉米、雜糧作物品種與栽培技術之改良及示範推廣等事項。</w:t>
      </w:r>
    </w:p>
    <w:p w:rsidR="00FB5758" w:rsidRPr="00625AFA" w:rsidRDefault="00EA1955" w:rsidP="00D5780E">
      <w:pPr>
        <w:kinsoku w:val="0"/>
        <w:spacing w:line="440" w:lineRule="exact"/>
        <w:ind w:leftChars="295" w:left="2360" w:right="-60" w:hangingChars="590" w:hanging="1652"/>
        <w:rPr>
          <w:rFonts w:ascii="Arial" w:eastAsia="標楷體" w:hAnsi="Arial" w:cs="Arial"/>
          <w:sz w:val="28"/>
          <w:szCs w:val="28"/>
        </w:rPr>
      </w:pPr>
      <w:r w:rsidRPr="00625AFA">
        <w:rPr>
          <w:rFonts w:ascii="Arial" w:eastAsia="標楷體" w:hAnsi="Arial" w:cs="Arial"/>
          <w:sz w:val="28"/>
          <w:szCs w:val="28"/>
        </w:rPr>
        <w:t>6.</w:t>
      </w:r>
      <w:r w:rsidRPr="00625AFA">
        <w:rPr>
          <w:rFonts w:ascii="Arial" w:eastAsia="標楷體" w:hAnsi="Arial" w:cs="Arial"/>
          <w:spacing w:val="-4"/>
          <w:sz w:val="28"/>
          <w:szCs w:val="28"/>
        </w:rPr>
        <w:t>雲林分場－職掌設施花卉品種與栽培技術之改良</w:t>
      </w:r>
      <w:r w:rsidR="00FB5758" w:rsidRPr="00625AFA">
        <w:rPr>
          <w:rFonts w:ascii="Arial" w:eastAsia="標楷體" w:hAnsi="Arial" w:cs="Arial"/>
          <w:spacing w:val="-4"/>
          <w:sz w:val="28"/>
          <w:szCs w:val="28"/>
        </w:rPr>
        <w:t>與示範推廣及果樹推廣輔導等事項。</w:t>
      </w:r>
    </w:p>
    <w:p w:rsidR="00EA1955" w:rsidRPr="00625AFA" w:rsidRDefault="00EA1955" w:rsidP="00B90478">
      <w:pPr>
        <w:kinsoku w:val="0"/>
        <w:spacing w:line="440" w:lineRule="exact"/>
        <w:ind w:leftChars="295" w:left="2598" w:right="-60" w:hangingChars="675" w:hanging="1890"/>
        <w:rPr>
          <w:rFonts w:ascii="Arial" w:eastAsia="標楷體" w:hAnsi="Arial" w:cs="Arial"/>
          <w:kern w:val="0"/>
          <w:sz w:val="28"/>
          <w:szCs w:val="28"/>
        </w:rPr>
      </w:pPr>
      <w:r w:rsidRPr="00625AFA">
        <w:rPr>
          <w:rFonts w:ascii="Arial" w:eastAsia="標楷體" w:hAnsi="Arial" w:cs="Arial"/>
          <w:sz w:val="28"/>
          <w:szCs w:val="28"/>
        </w:rPr>
        <w:t>7.</w:t>
      </w:r>
      <w:r w:rsidRPr="00625AFA">
        <w:rPr>
          <w:rFonts w:ascii="Arial" w:eastAsia="標楷體" w:hAnsi="Arial" w:cs="Arial"/>
          <w:sz w:val="28"/>
          <w:szCs w:val="28"/>
        </w:rPr>
        <w:t>義竹工作站－職掌</w:t>
      </w:r>
      <w:r w:rsidR="00A55F36" w:rsidRPr="00625AFA">
        <w:rPr>
          <w:rFonts w:ascii="Arial" w:eastAsia="標楷體" w:hAnsi="Arial" w:cs="Arial"/>
          <w:kern w:val="0"/>
          <w:sz w:val="28"/>
          <w:szCs w:val="28"/>
        </w:rPr>
        <w:t>蘆筍、</w:t>
      </w:r>
      <w:r w:rsidR="00853D11" w:rsidRPr="00625AFA">
        <w:rPr>
          <w:rFonts w:ascii="Arial" w:eastAsia="標楷體" w:hAnsi="Arial" w:cs="Arial"/>
          <w:kern w:val="0"/>
          <w:sz w:val="28"/>
          <w:szCs w:val="28"/>
        </w:rPr>
        <w:t>外銷萵苣</w:t>
      </w:r>
      <w:r w:rsidR="00A55F36" w:rsidRPr="00625AFA">
        <w:rPr>
          <w:rFonts w:ascii="Arial" w:eastAsia="標楷體" w:hAnsi="Arial" w:cs="Arial"/>
          <w:kern w:val="0"/>
          <w:sz w:val="28"/>
          <w:szCs w:val="28"/>
        </w:rPr>
        <w:t>、十字花科</w:t>
      </w:r>
      <w:r w:rsidR="00853D11" w:rsidRPr="00625AFA">
        <w:rPr>
          <w:rFonts w:ascii="Arial" w:eastAsia="標楷體" w:hAnsi="Arial" w:cs="Arial"/>
          <w:kern w:val="0"/>
          <w:sz w:val="28"/>
          <w:szCs w:val="28"/>
        </w:rPr>
        <w:t>蔬</w:t>
      </w:r>
      <w:r w:rsidR="00A55F36" w:rsidRPr="00625AFA">
        <w:rPr>
          <w:rFonts w:ascii="Arial" w:eastAsia="標楷體" w:hAnsi="Arial" w:cs="Arial"/>
          <w:kern w:val="0"/>
          <w:sz w:val="28"/>
          <w:szCs w:val="28"/>
        </w:rPr>
        <w:t>菜、胡瓜品種與栽培技術之改良及示範推廣等事項。</w:t>
      </w:r>
    </w:p>
    <w:p w:rsidR="00EA1955" w:rsidRPr="00625AFA" w:rsidRDefault="00EA1955" w:rsidP="00D5780E">
      <w:pPr>
        <w:kinsoku w:val="0"/>
        <w:spacing w:line="440" w:lineRule="exact"/>
        <w:ind w:leftChars="295" w:left="2066" w:right="-60" w:hangingChars="485" w:hanging="1358"/>
        <w:rPr>
          <w:rFonts w:ascii="Arial" w:eastAsia="標楷體" w:hAnsi="Arial" w:cs="Arial"/>
          <w:sz w:val="28"/>
          <w:szCs w:val="28"/>
        </w:rPr>
      </w:pPr>
      <w:r w:rsidRPr="00625AFA">
        <w:rPr>
          <w:rFonts w:ascii="Arial" w:eastAsia="標楷體" w:hAnsi="Arial" w:cs="Arial"/>
          <w:sz w:val="28"/>
          <w:szCs w:val="28"/>
        </w:rPr>
        <w:t>8.</w:t>
      </w:r>
      <w:r w:rsidRPr="00625AFA">
        <w:rPr>
          <w:rFonts w:ascii="Arial" w:eastAsia="標楷體" w:hAnsi="Arial" w:cs="Arial"/>
          <w:sz w:val="28"/>
          <w:szCs w:val="28"/>
        </w:rPr>
        <w:t>秘書室－職掌本場文書、檔案、印信、出納、庶務及財產管理、公關等事項。</w:t>
      </w:r>
    </w:p>
    <w:p w:rsidR="00EA1955" w:rsidRPr="00625AFA" w:rsidRDefault="00EA1955" w:rsidP="00B90478">
      <w:pPr>
        <w:kinsoku w:val="0"/>
        <w:spacing w:line="440" w:lineRule="exact"/>
        <w:ind w:leftChars="295" w:left="918" w:right="-60" w:hangingChars="75" w:hanging="210"/>
        <w:rPr>
          <w:rFonts w:ascii="Arial" w:eastAsia="標楷體" w:hAnsi="Arial" w:cs="Arial"/>
          <w:sz w:val="28"/>
          <w:szCs w:val="28"/>
        </w:rPr>
      </w:pPr>
      <w:r w:rsidRPr="00625AFA">
        <w:rPr>
          <w:rFonts w:ascii="Arial" w:eastAsia="標楷體" w:hAnsi="Arial" w:cs="Arial"/>
          <w:sz w:val="28"/>
          <w:szCs w:val="28"/>
        </w:rPr>
        <w:t>9.</w:t>
      </w:r>
      <w:r w:rsidRPr="00625AFA">
        <w:rPr>
          <w:rFonts w:ascii="Arial" w:eastAsia="標楷體" w:hAnsi="Arial" w:cs="Arial"/>
          <w:sz w:val="28"/>
          <w:szCs w:val="28"/>
        </w:rPr>
        <w:t>主計室－職掌</w:t>
      </w:r>
      <w:proofErr w:type="gramStart"/>
      <w:r w:rsidRPr="00625AFA">
        <w:rPr>
          <w:rFonts w:ascii="Arial" w:eastAsia="標楷體" w:hAnsi="Arial" w:cs="Arial"/>
          <w:sz w:val="28"/>
          <w:szCs w:val="28"/>
        </w:rPr>
        <w:t>本場歲計</w:t>
      </w:r>
      <w:proofErr w:type="gramEnd"/>
      <w:r w:rsidRPr="00625AFA">
        <w:rPr>
          <w:rFonts w:ascii="Arial" w:eastAsia="標楷體" w:hAnsi="Arial" w:cs="Arial"/>
          <w:sz w:val="28"/>
          <w:szCs w:val="28"/>
        </w:rPr>
        <w:t>、會計、統計等事項。</w:t>
      </w:r>
    </w:p>
    <w:p w:rsidR="00EA1955" w:rsidRPr="00625AFA" w:rsidRDefault="00EA1955" w:rsidP="00B90478">
      <w:pPr>
        <w:kinsoku w:val="0"/>
        <w:spacing w:line="440" w:lineRule="exact"/>
        <w:ind w:leftChars="295" w:left="918" w:right="-60" w:hangingChars="75" w:hanging="210"/>
        <w:rPr>
          <w:rFonts w:ascii="Arial" w:eastAsia="標楷體" w:hAnsi="Arial" w:cs="Arial"/>
          <w:sz w:val="28"/>
          <w:szCs w:val="28"/>
        </w:rPr>
      </w:pPr>
      <w:r w:rsidRPr="00625AFA">
        <w:rPr>
          <w:rFonts w:ascii="Arial" w:eastAsia="標楷體" w:hAnsi="Arial" w:cs="Arial"/>
          <w:sz w:val="28"/>
          <w:szCs w:val="28"/>
        </w:rPr>
        <w:t>10.</w:t>
      </w:r>
      <w:r w:rsidRPr="00625AFA">
        <w:rPr>
          <w:rFonts w:ascii="Arial" w:eastAsia="標楷體" w:hAnsi="Arial" w:cs="Arial"/>
          <w:sz w:val="28"/>
          <w:szCs w:val="28"/>
        </w:rPr>
        <w:t>人事室－職掌本場人事事項。</w:t>
      </w:r>
    </w:p>
    <w:p w:rsidR="00EA1955" w:rsidRPr="00E31F56" w:rsidRDefault="00EA1955" w:rsidP="00B90478">
      <w:pPr>
        <w:kinsoku w:val="0"/>
        <w:spacing w:line="440" w:lineRule="exact"/>
        <w:ind w:leftChars="250" w:left="2556" w:right="-60" w:hangingChars="814" w:hanging="1956"/>
        <w:rPr>
          <w:rFonts w:eastAsia="標楷體"/>
          <w:b/>
        </w:rPr>
      </w:pPr>
    </w:p>
    <w:p w:rsidR="009C71DD" w:rsidRPr="00E31F56" w:rsidRDefault="009C71DD" w:rsidP="00B90478">
      <w:pPr>
        <w:kinsoku w:val="0"/>
        <w:spacing w:line="440" w:lineRule="exact"/>
        <w:ind w:right="-60"/>
      </w:pPr>
    </w:p>
    <w:p w:rsidR="00EA1955" w:rsidRPr="00E31F56" w:rsidRDefault="00EA1955" w:rsidP="00B90478">
      <w:pPr>
        <w:kinsoku w:val="0"/>
        <w:spacing w:line="440" w:lineRule="exact"/>
        <w:ind w:right="-60"/>
      </w:pPr>
    </w:p>
    <w:p w:rsidR="00EA1955" w:rsidRPr="00E31F56" w:rsidRDefault="00EA1955" w:rsidP="00B90478">
      <w:pPr>
        <w:kinsoku w:val="0"/>
        <w:spacing w:line="440" w:lineRule="exact"/>
        <w:ind w:right="-60"/>
      </w:pPr>
    </w:p>
    <w:p w:rsidR="00EA1955" w:rsidRPr="00635988" w:rsidRDefault="00E31F56" w:rsidP="00D5780E">
      <w:pPr>
        <w:kinsoku w:val="0"/>
        <w:spacing w:line="440" w:lineRule="exact"/>
        <w:ind w:leftChars="85" w:left="363" w:right="-60" w:hanging="159"/>
      </w:pPr>
      <w:r w:rsidRPr="00D5780E">
        <w:rPr>
          <w:rFonts w:eastAsia="標楷體"/>
          <w:sz w:val="28"/>
          <w:szCs w:val="28"/>
        </w:rPr>
        <w:lastRenderedPageBreak/>
        <w:t>(</w:t>
      </w:r>
      <w:r w:rsidR="009645AF" w:rsidRPr="00D5780E">
        <w:rPr>
          <w:rFonts w:eastAsia="標楷體" w:hAnsi="標楷體"/>
          <w:sz w:val="28"/>
          <w:szCs w:val="28"/>
        </w:rPr>
        <w:t>三</w:t>
      </w:r>
      <w:r w:rsidRPr="00D5780E">
        <w:rPr>
          <w:rFonts w:eastAsia="標楷體"/>
          <w:sz w:val="28"/>
          <w:szCs w:val="28"/>
        </w:rPr>
        <w:t>)</w:t>
      </w:r>
      <w:r w:rsidR="009645AF" w:rsidRPr="00D5780E">
        <w:rPr>
          <w:rFonts w:eastAsia="標楷體" w:hAnsi="標楷體"/>
          <w:sz w:val="28"/>
          <w:szCs w:val="28"/>
        </w:rPr>
        <w:t>組織系統圖</w:t>
      </w:r>
      <w:r w:rsidR="00154025" w:rsidRPr="00D5780E">
        <w:rPr>
          <w:rFonts w:eastAsia="標楷體" w:hAnsi="標楷體" w:hint="eastAsia"/>
          <w:sz w:val="28"/>
          <w:szCs w:val="28"/>
        </w:rPr>
        <w:t>及</w:t>
      </w:r>
      <w:r w:rsidR="00154025" w:rsidRPr="00D5780E">
        <w:rPr>
          <w:rFonts w:eastAsia="標楷體" w:hAnsi="標楷體"/>
          <w:sz w:val="28"/>
          <w:szCs w:val="28"/>
        </w:rPr>
        <w:t>預算員額說明</w:t>
      </w:r>
      <w:r w:rsidR="00154025" w:rsidRPr="00D5780E">
        <w:rPr>
          <w:rFonts w:eastAsia="標楷體" w:hAnsi="標楷體" w:hint="eastAsia"/>
          <w:sz w:val="28"/>
          <w:szCs w:val="28"/>
        </w:rPr>
        <w:t>表</w:t>
      </w:r>
      <w:r w:rsidR="009645AF" w:rsidRPr="00635988">
        <w:rPr>
          <w:rFonts w:eastAsia="標楷體" w:hAnsi="標楷體"/>
          <w:sz w:val="28"/>
          <w:szCs w:val="28"/>
        </w:rPr>
        <w:t>：</w:t>
      </w:r>
    </w:p>
    <w:p w:rsidR="009645AF" w:rsidRPr="00635988" w:rsidRDefault="0061375B" w:rsidP="00B90478">
      <w:pPr>
        <w:kinsoku w:val="0"/>
        <w:spacing w:line="440" w:lineRule="exact"/>
        <w:ind w:leftChars="100" w:left="240" w:right="-60" w:firstLineChars="50" w:firstLine="120"/>
      </w:pPr>
      <w:r>
        <w:rPr>
          <w:noProof/>
        </w:rPr>
        <w:pict>
          <v:group id="_x0000_s1029" editas="canvas" style="position:absolute;margin-left:43.75pt;margin-top:16.3pt;width:356.85pt;height:274.35pt;z-index:251658240;mso-position-horizontal-relative:char;mso-position-vertical-relative:line" coordorigin="2692,1508" coordsize="7137,54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692;top:1508;width:7137;height:5487" o:preferrelative="f">
              <v:fill o:detectmouseclick="t"/>
              <v:path o:extrusionok="t" o:connecttype="none"/>
              <o:lock v:ext="edit" text="t"/>
            </v:shape>
            <v:line id="_x0000_s1031" style="position:absolute" from="5939,2643" to="5940,3124"/>
            <v:line id="_x0000_s1032" style="position:absolute" from="5939,3376" to="5940,3736"/>
            <v:line id="_x0000_s1033" style="position:absolute" from="5216,4785" to="9485,4786"/>
            <v:line id="_x0000_s1034" style="position:absolute" from="4508,4779" to="4511,5319"/>
            <v:line id="_x0000_s1035" style="position:absolute" from="5222,4779" to="5223,5319"/>
            <v:line id="_x0000_s1036" style="position:absolute;flip:x" from="5933,4779" to="5936,5319"/>
            <v:line id="_x0000_s1037" style="position:absolute" from="6646,4779" to="6648,5319"/>
            <v:line id="_x0000_s1038" style="position:absolute" from="7359,4779" to="7361,5319"/>
            <v:line id="_x0000_s1039" style="position:absolute" from="8071,3763" to="8073,5260"/>
            <v:line id="_x0000_s1040" style="position:absolute" from="8783,4779" to="8784,5319"/>
            <v:line id="_x0000_s1041" style="position:absolute" from="9495,4779" to="9498,5319"/>
            <v:line id="_x0000_s1042" style="position:absolute;flip:x" from="5938,1923" to="5939,2342"/>
            <v:line id="_x0000_s1043" style="position:absolute;flip:x" from="3798,3763" to="3813,5490"/>
            <v:line id="_x0000_s1044" style="position:absolute" from="3085,4779" to="3087,531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8577;top:5067;width:454;height:1701">
              <v:textbox style="layout-flow:vertical-ideographic;mso-next-textbox:#_x0000_s1045" inset="0,0,0,0">
                <w:txbxContent>
                  <w:p w:rsidR="00F04B18" w:rsidRPr="00635988" w:rsidRDefault="00F04B18" w:rsidP="00B90478">
                    <w:pPr>
                      <w:spacing w:line="44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pacing w:val="40"/>
                        <w:sz w:val="28"/>
                        <w:szCs w:val="28"/>
                      </w:rPr>
                      <w:t>雲林分</w:t>
                    </w: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場</w:t>
                    </w:r>
                  </w:p>
                </w:txbxContent>
              </v:textbox>
            </v:shape>
            <v:shape id="_x0000_s1046" type="#_x0000_t202" style="position:absolute;left:9293;top:5067;width:454;height:1701">
              <v:textbox style="layout-flow:vertical-ideographic;mso-next-textbox:#_x0000_s1046" inset="0,0,0,0">
                <w:txbxContent>
                  <w:p w:rsidR="00F04B18" w:rsidRPr="00635988" w:rsidRDefault="00F04B18" w:rsidP="00B90478">
                    <w:pPr>
                      <w:spacing w:line="44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義竹工作站</w:t>
                    </w:r>
                  </w:p>
                  <w:p w:rsidR="00F04B18" w:rsidRPr="00635988" w:rsidRDefault="00F04B18" w:rsidP="00B90478">
                    <w:pPr>
                      <w:spacing w:line="400" w:lineRule="exact"/>
                      <w:ind w:right="-60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</w:p>
                </w:txbxContent>
              </v:textbox>
            </v:shape>
            <v:rect id="_x0000_s1047" style="position:absolute;left:2850;top:5067;width:454;height:1701">
              <v:textbox style="layout-flow:vertical-ideographic;mso-next-textbox:#_x0000_s1047" inset="0,0,0,0">
                <w:txbxContent>
                  <w:p w:rsidR="00F04B18" w:rsidRPr="00635988" w:rsidRDefault="00F04B18" w:rsidP="00B90478">
                    <w:pPr>
                      <w:spacing w:line="44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人  事  室</w:t>
                    </w:r>
                  </w:p>
                  <w:p w:rsidR="00F04B18" w:rsidRPr="00635988" w:rsidRDefault="00F04B18" w:rsidP="00B90478">
                    <w:pPr>
                      <w:spacing w:line="400" w:lineRule="exact"/>
                      <w:ind w:right="-60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048" type="#_x0000_t202" style="position:absolute;left:5714;top:5067;width:454;height:1701">
              <v:textbox style="layout-flow:vertical-ideographic;mso-next-textbox:#_x0000_s1048" inset="0,0,0,0">
                <w:txbxContent>
                  <w:p w:rsidR="00F04B18" w:rsidRPr="00635988" w:rsidRDefault="00F04B18" w:rsidP="00B90478">
                    <w:pPr>
                      <w:spacing w:line="44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作物環境課</w:t>
                    </w:r>
                  </w:p>
                  <w:p w:rsidR="00F04B18" w:rsidRPr="00635988" w:rsidRDefault="00F04B18" w:rsidP="00B90478">
                    <w:pPr>
                      <w:ind w:right="-60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</w:p>
                </w:txbxContent>
              </v:textbox>
            </v:shape>
            <v:rect id="_x0000_s1049" style="position:absolute;left:3566;top:5067;width:454;height:1701">
              <v:textbox style="layout-flow:vertical-ideographic;mso-next-textbox:#_x0000_s1049" inset="0,0,0,0">
                <w:txbxContent>
                  <w:p w:rsidR="00F04B18" w:rsidRPr="00635988" w:rsidRDefault="00F04B18" w:rsidP="00B90478">
                    <w:pPr>
                      <w:spacing w:line="44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主  計  室</w:t>
                    </w:r>
                  </w:p>
                </w:txbxContent>
              </v:textbox>
            </v:rect>
            <v:rect id="_x0000_s1050" style="position:absolute;left:4282;top:5067;width:454;height:1701">
              <v:textbox style="layout-flow:vertical-ideographic;mso-next-textbox:#_x0000_s1050" inset="0,0,0,0">
                <w:txbxContent>
                  <w:p w:rsidR="00F04B18" w:rsidRPr="00635988" w:rsidRDefault="00F04B18" w:rsidP="00B90478">
                    <w:pPr>
                      <w:spacing w:line="44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秘  書  室</w:t>
                    </w:r>
                  </w:p>
                  <w:p w:rsidR="00F04B18" w:rsidRPr="00635988" w:rsidRDefault="00F04B18" w:rsidP="00B90478">
                    <w:pPr>
                      <w:spacing w:line="400" w:lineRule="exact"/>
                      <w:ind w:right="-60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051" type="#_x0000_t202" style="position:absolute;left:6429;top:5067;width:454;height:1701">
              <v:textbox style="layout-flow:vertical-ideographic;mso-next-textbox:#_x0000_s1051" inset="0,0,0,0">
                <w:txbxContent>
                  <w:p w:rsidR="00F04B18" w:rsidRPr="00635988" w:rsidRDefault="00F04B18" w:rsidP="00B90478">
                    <w:pPr>
                      <w:spacing w:line="44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農業推廣課</w:t>
                    </w:r>
                  </w:p>
                  <w:p w:rsidR="00F04B18" w:rsidRPr="00635988" w:rsidRDefault="00F04B18" w:rsidP="00B90478">
                    <w:pPr>
                      <w:spacing w:line="40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</w:p>
                  <w:p w:rsidR="00F04B18" w:rsidRPr="00635988" w:rsidRDefault="00F04B18" w:rsidP="00B90478">
                    <w:pPr>
                      <w:spacing w:line="40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加  工  組</w:t>
                    </w:r>
                  </w:p>
                  <w:p w:rsidR="00F04B18" w:rsidRPr="00635988" w:rsidRDefault="00F04B18" w:rsidP="00B90478">
                    <w:pPr>
                      <w:spacing w:line="400" w:lineRule="exact"/>
                      <w:ind w:right="-60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2" type="#_x0000_t202" style="position:absolute;left:4998;top:5067;width:454;height:1701">
              <v:textbox style="layout-flow:vertical-ideographic;mso-next-textbox:#_x0000_s1052" inset="0,0,0,0">
                <w:txbxContent>
                  <w:p w:rsidR="00F04B18" w:rsidRPr="00635988" w:rsidRDefault="00F04B18" w:rsidP="00B90478">
                    <w:pPr>
                      <w:spacing w:line="44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作物改良課</w:t>
                    </w:r>
                  </w:p>
                  <w:p w:rsidR="00F04B18" w:rsidRPr="00635988" w:rsidRDefault="00F04B18" w:rsidP="00B90478">
                    <w:pPr>
                      <w:ind w:right="-60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3" type="#_x0000_t202" style="position:absolute;left:7145;top:5067;width:454;height:1701">
              <v:textbox style="layout-flow:vertical-ideographic;mso-next-textbox:#_x0000_s1053" inset="0,0,0,0">
                <w:txbxContent>
                  <w:p w:rsidR="00F04B18" w:rsidRPr="00635988" w:rsidRDefault="00F04B18" w:rsidP="00B90478">
                    <w:pPr>
                      <w:spacing w:line="44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pacing w:val="40"/>
                        <w:sz w:val="28"/>
                        <w:szCs w:val="28"/>
                      </w:rPr>
                      <w:t>嘉義分</w:t>
                    </w: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場</w:t>
                    </w:r>
                  </w:p>
                </w:txbxContent>
              </v:textbox>
            </v:shape>
            <v:shape id="_x0000_s1054" type="#_x0000_t202" style="position:absolute;left:7861;top:5067;width:454;height:1701">
              <v:textbox style="layout-flow:vertical-ideographic;mso-next-textbox:#_x0000_s1054" inset="0,0,0,0">
                <w:txbxContent>
                  <w:p w:rsidR="00F04B18" w:rsidRPr="00635988" w:rsidRDefault="00F04B18" w:rsidP="00B90478">
                    <w:pPr>
                      <w:spacing w:line="44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pacing w:val="40"/>
                        <w:sz w:val="28"/>
                        <w:szCs w:val="28"/>
                      </w:rPr>
                      <w:t>朴子分</w:t>
                    </w: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場</w:t>
                    </w:r>
                  </w:p>
                </w:txbxContent>
              </v:textbox>
            </v:shape>
            <v:shape id="_x0000_s1055" type="#_x0000_t202" style="position:absolute;left:5128;top:2363;width:1619;height:454">
              <v:textbox style="mso-next-textbox:#_x0000_s1055">
                <w:txbxContent>
                  <w:p w:rsidR="00F04B18" w:rsidRPr="00635988" w:rsidRDefault="00F04B18" w:rsidP="00B90478">
                    <w:pPr>
                      <w:spacing w:line="28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副 場 長</w:t>
                    </w:r>
                  </w:p>
                </w:txbxContent>
              </v:textbox>
            </v:shape>
            <v:shape id="_x0000_s1056" type="#_x0000_t202" style="position:absolute;left:5131;top:3063;width:1618;height:454">
              <v:textbox style="mso-next-textbox:#_x0000_s1056">
                <w:txbxContent>
                  <w:p w:rsidR="00F04B18" w:rsidRPr="00635988" w:rsidRDefault="00F04B18" w:rsidP="00B90478">
                    <w:pPr>
                      <w:spacing w:line="28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秘    書</w:t>
                    </w:r>
                  </w:p>
                </w:txbxContent>
              </v:textbox>
            </v:shape>
            <v:shape id="_x0000_s1057" type="#_x0000_t202" style="position:absolute;left:5107;top:1666;width:1619;height:454">
              <v:textbox style="mso-next-textbox:#_x0000_s1057">
                <w:txbxContent>
                  <w:p w:rsidR="00F04B18" w:rsidRPr="00635988" w:rsidRDefault="00F04B18" w:rsidP="00B90478">
                    <w:pPr>
                      <w:spacing w:line="28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場    長</w:t>
                    </w:r>
                  </w:p>
                </w:txbxContent>
              </v:textbox>
            </v:shape>
            <v:line id="_x0000_s1058" style="position:absolute" from="3830,3759" to="8071,3760"/>
            <v:line id="_x0000_s1059" style="position:absolute" from="3085,4786" to="4516,4787"/>
            <v:shape id="_x0000_s1062" type="#_x0000_t202" style="position:absolute;left:7268;top:4052;width:1618;height:454">
              <v:textbox style="mso-next-textbox:#_x0000_s1062">
                <w:txbxContent>
                  <w:p w:rsidR="00F04B18" w:rsidRPr="00635988" w:rsidRDefault="00F04B18" w:rsidP="00B90478">
                    <w:pPr>
                      <w:spacing w:line="28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業務單位</w:t>
                    </w:r>
                  </w:p>
                </w:txbxContent>
              </v:textbox>
            </v:shape>
            <v:rect id="_x0000_s1063" style="position:absolute;left:2994;top:4052;width:1618;height:454">
              <v:textbox style="mso-next-textbox:#_x0000_s1063">
                <w:txbxContent>
                  <w:p w:rsidR="00F04B18" w:rsidRPr="00635988" w:rsidRDefault="00F04B18" w:rsidP="00B90478">
                    <w:pPr>
                      <w:spacing w:line="280" w:lineRule="exact"/>
                      <w:ind w:right="-60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635988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行政單位</w:t>
                    </w:r>
                  </w:p>
                </w:txbxContent>
              </v:textbox>
            </v:rect>
          </v:group>
        </w:pict>
      </w:r>
    </w:p>
    <w:p w:rsidR="009645AF" w:rsidRPr="00E31F56" w:rsidRDefault="009645AF" w:rsidP="00B90478">
      <w:pPr>
        <w:kinsoku w:val="0"/>
        <w:spacing w:line="440" w:lineRule="exact"/>
        <w:ind w:right="-60"/>
      </w:pPr>
    </w:p>
    <w:p w:rsidR="009170EA" w:rsidRPr="00E31F56" w:rsidRDefault="009170EA" w:rsidP="00B90478">
      <w:pPr>
        <w:kinsoku w:val="0"/>
        <w:spacing w:line="440" w:lineRule="exact"/>
        <w:ind w:right="-60"/>
      </w:pPr>
    </w:p>
    <w:p w:rsidR="009170EA" w:rsidRPr="00E31F56" w:rsidRDefault="009170EA" w:rsidP="00B90478">
      <w:pPr>
        <w:kinsoku w:val="0"/>
        <w:spacing w:line="440" w:lineRule="exact"/>
        <w:ind w:right="-60"/>
      </w:pPr>
    </w:p>
    <w:p w:rsidR="009170EA" w:rsidRPr="00E31F56" w:rsidRDefault="009170EA" w:rsidP="00B90478">
      <w:pPr>
        <w:kinsoku w:val="0"/>
        <w:spacing w:line="440" w:lineRule="exact"/>
        <w:ind w:right="-60"/>
      </w:pPr>
    </w:p>
    <w:p w:rsidR="009170EA" w:rsidRPr="00E31F56" w:rsidRDefault="009170EA" w:rsidP="00B90478">
      <w:pPr>
        <w:kinsoku w:val="0"/>
        <w:spacing w:line="440" w:lineRule="exact"/>
        <w:ind w:right="-60"/>
      </w:pPr>
    </w:p>
    <w:p w:rsidR="009170EA" w:rsidRPr="00E31F56" w:rsidRDefault="009170EA" w:rsidP="00B90478">
      <w:pPr>
        <w:kinsoku w:val="0"/>
        <w:spacing w:line="440" w:lineRule="exact"/>
        <w:ind w:right="-60"/>
      </w:pPr>
    </w:p>
    <w:p w:rsidR="009170EA" w:rsidRPr="00E31F56" w:rsidRDefault="009170EA" w:rsidP="00B90478">
      <w:pPr>
        <w:kinsoku w:val="0"/>
        <w:spacing w:line="440" w:lineRule="exact"/>
        <w:ind w:right="-60"/>
      </w:pPr>
    </w:p>
    <w:p w:rsidR="009170EA" w:rsidRPr="00E31F56" w:rsidRDefault="009170EA" w:rsidP="00B90478">
      <w:pPr>
        <w:kinsoku w:val="0"/>
        <w:spacing w:line="440" w:lineRule="exact"/>
        <w:ind w:right="-60"/>
      </w:pPr>
    </w:p>
    <w:p w:rsidR="009170EA" w:rsidRPr="00E31F56" w:rsidRDefault="009170EA" w:rsidP="00B90478">
      <w:pPr>
        <w:kinsoku w:val="0"/>
        <w:spacing w:line="440" w:lineRule="exact"/>
        <w:ind w:right="-60"/>
      </w:pPr>
    </w:p>
    <w:p w:rsidR="009170EA" w:rsidRPr="00E31F56" w:rsidRDefault="009170EA" w:rsidP="00B90478">
      <w:pPr>
        <w:kinsoku w:val="0"/>
        <w:spacing w:line="440" w:lineRule="exact"/>
        <w:ind w:right="-60"/>
      </w:pPr>
    </w:p>
    <w:p w:rsidR="009170EA" w:rsidRPr="00E31F56" w:rsidRDefault="009170EA" w:rsidP="00B90478">
      <w:pPr>
        <w:kinsoku w:val="0"/>
        <w:spacing w:line="440" w:lineRule="exact"/>
        <w:ind w:right="-60"/>
      </w:pPr>
    </w:p>
    <w:p w:rsidR="009170EA" w:rsidRPr="00E31F56" w:rsidRDefault="009170EA" w:rsidP="00B90478">
      <w:pPr>
        <w:kinsoku w:val="0"/>
        <w:spacing w:line="440" w:lineRule="exact"/>
        <w:ind w:right="-60"/>
      </w:pPr>
    </w:p>
    <w:p w:rsidR="009170EA" w:rsidRDefault="009170EA" w:rsidP="00B90478">
      <w:pPr>
        <w:kinsoku w:val="0"/>
        <w:spacing w:line="440" w:lineRule="exact"/>
        <w:ind w:right="-60"/>
      </w:pPr>
    </w:p>
    <w:p w:rsidR="00635988" w:rsidRPr="00E31F56" w:rsidRDefault="00635988" w:rsidP="00B90478">
      <w:pPr>
        <w:kinsoku w:val="0"/>
        <w:spacing w:line="440" w:lineRule="exact"/>
        <w:ind w:right="-60"/>
      </w:pPr>
    </w:p>
    <w:p w:rsidR="009645AF" w:rsidRPr="00F860AF" w:rsidRDefault="009645AF" w:rsidP="00B90478">
      <w:pPr>
        <w:kinsoku w:val="0"/>
        <w:spacing w:line="440" w:lineRule="exact"/>
        <w:ind w:leftChars="250" w:left="600" w:right="-60"/>
        <w:rPr>
          <w:rFonts w:ascii="Arial" w:eastAsia="標楷體" w:hAnsi="Arial" w:cs="Arial"/>
          <w:sz w:val="28"/>
          <w:szCs w:val="28"/>
        </w:rPr>
      </w:pPr>
      <w:r w:rsidRPr="00F860AF">
        <w:rPr>
          <w:rFonts w:ascii="Arial" w:eastAsia="標楷體" w:hAnsi="Arial" w:cs="Arial"/>
          <w:sz w:val="28"/>
          <w:szCs w:val="28"/>
        </w:rPr>
        <w:t>本場法定編制員額職員</w:t>
      </w:r>
      <w:r w:rsidRPr="00F860AF">
        <w:rPr>
          <w:rFonts w:ascii="Arial" w:eastAsia="標楷體" w:hAnsi="Arial" w:cs="Arial"/>
          <w:sz w:val="28"/>
          <w:szCs w:val="28"/>
        </w:rPr>
        <w:t>7</w:t>
      </w:r>
      <w:r w:rsidR="00627A48" w:rsidRPr="00F860AF">
        <w:rPr>
          <w:rFonts w:ascii="Arial" w:eastAsia="標楷體" w:hAnsi="Arial" w:cs="Arial"/>
          <w:sz w:val="28"/>
          <w:szCs w:val="28"/>
        </w:rPr>
        <w:t>7</w:t>
      </w:r>
      <w:r w:rsidRPr="00F860AF">
        <w:rPr>
          <w:rFonts w:ascii="Arial" w:eastAsia="標楷體" w:hAnsi="Arial" w:cs="Arial"/>
          <w:sz w:val="28"/>
          <w:szCs w:val="28"/>
        </w:rPr>
        <w:t>人、技工</w:t>
      </w:r>
      <w:r w:rsidR="004C39CC" w:rsidRPr="00F860AF">
        <w:rPr>
          <w:rFonts w:ascii="Arial" w:eastAsia="標楷體" w:hAnsi="Arial" w:cs="Arial"/>
          <w:sz w:val="28"/>
          <w:szCs w:val="28"/>
        </w:rPr>
        <w:t>4</w:t>
      </w:r>
      <w:r w:rsidR="00842AFF" w:rsidRPr="00F860AF">
        <w:rPr>
          <w:rFonts w:ascii="Arial" w:eastAsia="標楷體" w:hAnsi="Arial" w:cs="Arial"/>
          <w:sz w:val="28"/>
          <w:szCs w:val="28"/>
        </w:rPr>
        <w:t>5</w:t>
      </w:r>
      <w:r w:rsidRPr="00F860AF">
        <w:rPr>
          <w:rFonts w:ascii="Arial" w:eastAsia="標楷體" w:hAnsi="Arial" w:cs="Arial"/>
          <w:sz w:val="28"/>
          <w:szCs w:val="28"/>
        </w:rPr>
        <w:t>人、駕駛</w:t>
      </w:r>
      <w:r w:rsidR="004C39CC" w:rsidRPr="00F860AF">
        <w:rPr>
          <w:rFonts w:ascii="Arial" w:eastAsia="標楷體" w:hAnsi="Arial" w:cs="Arial"/>
          <w:sz w:val="28"/>
          <w:szCs w:val="28"/>
        </w:rPr>
        <w:t>2</w:t>
      </w:r>
      <w:r w:rsidRPr="00F860AF">
        <w:rPr>
          <w:rFonts w:ascii="Arial" w:eastAsia="標楷體" w:hAnsi="Arial" w:cs="Arial"/>
          <w:sz w:val="28"/>
          <w:szCs w:val="28"/>
        </w:rPr>
        <w:t>人、工友</w:t>
      </w:r>
      <w:r w:rsidR="00842AFF" w:rsidRPr="00F860AF">
        <w:rPr>
          <w:rFonts w:ascii="Arial" w:eastAsia="標楷體" w:hAnsi="Arial" w:cs="Arial"/>
          <w:sz w:val="28"/>
          <w:szCs w:val="28"/>
        </w:rPr>
        <w:t>4</w:t>
      </w:r>
      <w:r w:rsidRPr="00F860AF">
        <w:rPr>
          <w:rFonts w:ascii="Arial" w:eastAsia="標楷體" w:hAnsi="Arial" w:cs="Arial"/>
          <w:sz w:val="28"/>
          <w:szCs w:val="28"/>
        </w:rPr>
        <w:t>人</w:t>
      </w:r>
      <w:r w:rsidR="00627A48" w:rsidRPr="00F860AF">
        <w:rPr>
          <w:rFonts w:ascii="Arial" w:eastAsia="標楷體" w:hAnsi="Arial" w:cs="Arial"/>
          <w:sz w:val="28"/>
          <w:szCs w:val="28"/>
        </w:rPr>
        <w:t>，共計</w:t>
      </w:r>
      <w:r w:rsidR="00627A48" w:rsidRPr="00F860AF">
        <w:rPr>
          <w:rFonts w:ascii="Arial" w:eastAsia="標楷體" w:hAnsi="Arial" w:cs="Arial"/>
          <w:sz w:val="28"/>
          <w:szCs w:val="28"/>
        </w:rPr>
        <w:t>128</w:t>
      </w:r>
      <w:r w:rsidR="00627A48" w:rsidRPr="00F860AF">
        <w:rPr>
          <w:rFonts w:ascii="Arial" w:eastAsia="標楷體" w:hAnsi="Arial" w:cs="Arial"/>
          <w:sz w:val="28"/>
          <w:szCs w:val="28"/>
        </w:rPr>
        <w:t>人</w:t>
      </w:r>
      <w:r w:rsidRPr="00F860AF">
        <w:rPr>
          <w:rFonts w:ascii="Arial" w:eastAsia="標楷體" w:hAnsi="Arial" w:cs="Arial"/>
          <w:sz w:val="28"/>
          <w:szCs w:val="28"/>
        </w:rPr>
        <w:t>。</w:t>
      </w:r>
    </w:p>
    <w:p w:rsidR="009645AF" w:rsidRPr="00F860AF" w:rsidRDefault="009645AF" w:rsidP="00B90478">
      <w:pPr>
        <w:kinsoku w:val="0"/>
        <w:spacing w:line="440" w:lineRule="exact"/>
        <w:ind w:right="-60"/>
        <w:rPr>
          <w:rFonts w:ascii="Arial" w:hAnsi="Arial" w:cs="Arial"/>
        </w:rPr>
      </w:pPr>
    </w:p>
    <w:p w:rsidR="00E3518A" w:rsidRPr="00842AFF" w:rsidRDefault="00E3518A" w:rsidP="00B90478">
      <w:pPr>
        <w:kinsoku w:val="0"/>
        <w:spacing w:line="440" w:lineRule="exact"/>
        <w:ind w:right="-60"/>
      </w:pPr>
    </w:p>
    <w:p w:rsidR="00E3518A" w:rsidRPr="00E31F56" w:rsidRDefault="00E3518A" w:rsidP="00B90478">
      <w:pPr>
        <w:kinsoku w:val="0"/>
        <w:spacing w:line="440" w:lineRule="exact"/>
        <w:ind w:right="-60"/>
      </w:pPr>
    </w:p>
    <w:p w:rsidR="00E3518A" w:rsidRPr="00E31F56" w:rsidRDefault="00E3518A" w:rsidP="00B90478">
      <w:pPr>
        <w:kinsoku w:val="0"/>
        <w:spacing w:line="440" w:lineRule="exact"/>
        <w:ind w:right="-60"/>
      </w:pPr>
    </w:p>
    <w:p w:rsidR="00E3518A" w:rsidRPr="00E31F56" w:rsidRDefault="00E3518A" w:rsidP="00B90478">
      <w:pPr>
        <w:kinsoku w:val="0"/>
        <w:spacing w:line="440" w:lineRule="exact"/>
        <w:ind w:right="-60"/>
      </w:pPr>
    </w:p>
    <w:p w:rsidR="00E3518A" w:rsidRPr="00E31F56" w:rsidRDefault="00E3518A" w:rsidP="00B90478">
      <w:pPr>
        <w:kinsoku w:val="0"/>
        <w:spacing w:line="440" w:lineRule="exact"/>
        <w:ind w:right="-60"/>
      </w:pPr>
    </w:p>
    <w:p w:rsidR="00E3518A" w:rsidRPr="00E31F56" w:rsidRDefault="00E3518A" w:rsidP="00B90478">
      <w:pPr>
        <w:kinsoku w:val="0"/>
        <w:spacing w:line="440" w:lineRule="exact"/>
        <w:ind w:right="-60"/>
      </w:pPr>
    </w:p>
    <w:p w:rsidR="00E3518A" w:rsidRDefault="00E3518A" w:rsidP="00B90478">
      <w:pPr>
        <w:kinsoku w:val="0"/>
        <w:spacing w:line="440" w:lineRule="exact"/>
        <w:ind w:right="-60"/>
      </w:pPr>
    </w:p>
    <w:p w:rsidR="00627A48" w:rsidRDefault="00627A48" w:rsidP="00B90478">
      <w:pPr>
        <w:kinsoku w:val="0"/>
        <w:spacing w:line="440" w:lineRule="exact"/>
        <w:ind w:right="-60"/>
      </w:pPr>
    </w:p>
    <w:p w:rsidR="00F34CF7" w:rsidRDefault="00F34CF7" w:rsidP="00B90478">
      <w:pPr>
        <w:kinsoku w:val="0"/>
        <w:spacing w:line="440" w:lineRule="exact"/>
        <w:ind w:right="-60"/>
      </w:pPr>
    </w:p>
    <w:p w:rsidR="00F34CF7" w:rsidRDefault="00F34CF7" w:rsidP="00B90478">
      <w:pPr>
        <w:kinsoku w:val="0"/>
        <w:spacing w:line="440" w:lineRule="exact"/>
        <w:ind w:right="-60"/>
      </w:pPr>
    </w:p>
    <w:p w:rsidR="009D6227" w:rsidRPr="009D6227" w:rsidRDefault="009D6227" w:rsidP="00B90478">
      <w:pPr>
        <w:kinsoku w:val="0"/>
        <w:spacing w:line="440" w:lineRule="exact"/>
        <w:ind w:right="-60"/>
      </w:pPr>
    </w:p>
    <w:p w:rsidR="00970572" w:rsidRDefault="00970572" w:rsidP="00970572">
      <w:pPr>
        <w:widowControl/>
        <w:ind w:right="-60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</w:p>
    <w:p w:rsidR="00E3518A" w:rsidRPr="00F1204E" w:rsidRDefault="00E3518A" w:rsidP="00B90478">
      <w:pPr>
        <w:kinsoku w:val="0"/>
        <w:spacing w:line="440" w:lineRule="exact"/>
        <w:ind w:right="-60"/>
        <w:rPr>
          <w:rFonts w:ascii="Arial" w:eastAsia="標楷體" w:hAnsi="Arial" w:cs="Arial"/>
          <w:sz w:val="32"/>
          <w:szCs w:val="32"/>
        </w:rPr>
      </w:pPr>
      <w:r w:rsidRPr="00E31F56">
        <w:rPr>
          <w:rFonts w:eastAsia="標楷體" w:hAnsi="標楷體"/>
          <w:sz w:val="32"/>
          <w:szCs w:val="32"/>
        </w:rPr>
        <w:lastRenderedPageBreak/>
        <w:t>二、</w:t>
      </w:r>
      <w:r w:rsidRPr="00F1204E">
        <w:rPr>
          <w:rFonts w:ascii="Arial" w:eastAsia="標楷體" w:hAnsi="Arial" w:cs="Arial"/>
          <w:sz w:val="32"/>
          <w:szCs w:val="32"/>
        </w:rPr>
        <w:t>施政目標與重點</w:t>
      </w:r>
    </w:p>
    <w:p w:rsidR="00A46DC6" w:rsidRPr="00F1204E" w:rsidRDefault="00A46DC6" w:rsidP="009A3305">
      <w:pPr>
        <w:pStyle w:val="Web"/>
        <w:kinsoku w:val="0"/>
        <w:spacing w:before="0" w:beforeAutospacing="0" w:after="0" w:afterAutospacing="0" w:line="420" w:lineRule="exact"/>
        <w:ind w:leftChars="255" w:left="612" w:right="-60" w:firstLineChars="200" w:firstLine="560"/>
        <w:rPr>
          <w:rFonts w:ascii="Arial" w:eastAsia="標楷體" w:hAnsi="Arial" w:cs="Arial"/>
          <w:sz w:val="28"/>
          <w:szCs w:val="28"/>
        </w:rPr>
      </w:pPr>
      <w:r w:rsidRPr="00F1204E">
        <w:rPr>
          <w:rFonts w:ascii="Arial" w:eastAsia="標楷體" w:hAnsi="Arial" w:cs="Arial"/>
          <w:sz w:val="28"/>
          <w:szCs w:val="28"/>
        </w:rPr>
        <w:t>本場服務轄區為</w:t>
      </w:r>
      <w:proofErr w:type="gramStart"/>
      <w:r w:rsidRPr="00F1204E">
        <w:rPr>
          <w:rFonts w:ascii="Arial" w:eastAsia="標楷體" w:hAnsi="Arial" w:cs="Arial"/>
          <w:sz w:val="28"/>
          <w:szCs w:val="28"/>
        </w:rPr>
        <w:t>臺</w:t>
      </w:r>
      <w:proofErr w:type="gramEnd"/>
      <w:r w:rsidRPr="00F1204E">
        <w:rPr>
          <w:rFonts w:ascii="Arial" w:eastAsia="標楷體" w:hAnsi="Arial" w:cs="Arial"/>
          <w:sz w:val="28"/>
          <w:szCs w:val="28"/>
        </w:rPr>
        <w:t>南市及雲林、嘉義等縣市，為全國主要農業生產區，多項作物如水稻、落花生、玉米、芒果、柑桔、番茄、瓜果、結球萵苣等葉菜類、蘆筍、蝴蝶蘭、文心蘭、紫羅蘭、洋桔梗等，</w:t>
      </w:r>
      <w:proofErr w:type="gramStart"/>
      <w:r w:rsidRPr="00F1204E">
        <w:rPr>
          <w:rFonts w:ascii="Arial" w:eastAsia="標楷體" w:hAnsi="Arial" w:cs="Arial"/>
          <w:sz w:val="28"/>
          <w:szCs w:val="28"/>
        </w:rPr>
        <w:t>均居全國</w:t>
      </w:r>
      <w:proofErr w:type="gramEnd"/>
      <w:r w:rsidRPr="00F1204E">
        <w:rPr>
          <w:rFonts w:ascii="Arial" w:eastAsia="標楷體" w:hAnsi="Arial" w:cs="Arial"/>
          <w:sz w:val="28"/>
          <w:szCs w:val="28"/>
        </w:rPr>
        <w:t>之冠，農業人口及耕地面積約占全國三分之一，兼具熱帶及亞熱帶農業之特色。本場依據行政院農業委員會致力發揮農業於保障糧食安全、維持生態環境、</w:t>
      </w:r>
      <w:r w:rsidRPr="00F1204E">
        <w:rPr>
          <w:rFonts w:ascii="Arial" w:eastAsia="標楷體" w:hAnsi="Arial" w:cs="Arial"/>
          <w:bCs/>
          <w:sz w:val="28"/>
        </w:rPr>
        <w:t>支持農村發展及增進國人健康的多功能價值</w:t>
      </w:r>
      <w:r w:rsidRPr="00F1204E">
        <w:rPr>
          <w:rFonts w:ascii="Arial" w:eastAsia="標楷體" w:hAnsi="Arial" w:cs="Arial"/>
          <w:sz w:val="28"/>
          <w:szCs w:val="28"/>
        </w:rPr>
        <w:t>，</w:t>
      </w:r>
      <w:r w:rsidRPr="00F1204E">
        <w:rPr>
          <w:rFonts w:ascii="Arial" w:eastAsia="標楷體" w:hAnsi="Arial" w:cs="Arial"/>
          <w:bCs/>
          <w:sz w:val="28"/>
          <w:szCs w:val="28"/>
        </w:rPr>
        <w:t>面對全球區域經貿快速發展及氣候變遷影響，致力於建立農業典範、建構農業安全體系及提升農業行銷能力等主軸，</w:t>
      </w:r>
      <w:proofErr w:type="gramStart"/>
      <w:r w:rsidRPr="00F1204E">
        <w:rPr>
          <w:rFonts w:ascii="Arial" w:eastAsia="標楷體" w:hAnsi="Arial" w:cs="Arial"/>
          <w:bCs/>
          <w:sz w:val="28"/>
          <w:szCs w:val="28"/>
        </w:rPr>
        <w:t>採</w:t>
      </w:r>
      <w:proofErr w:type="gramEnd"/>
      <w:r w:rsidRPr="00F1204E">
        <w:rPr>
          <w:rFonts w:ascii="Arial" w:eastAsia="標楷體" w:hAnsi="Arial" w:cs="Arial"/>
          <w:bCs/>
          <w:sz w:val="28"/>
          <w:szCs w:val="28"/>
        </w:rPr>
        <w:t>行創新、就業及分配原則，期能打造強本進擊的農業，不僅確保農民福利及收益，也能兼顧農產品安全與維護環境永續，形塑全民共享的新農業</w:t>
      </w:r>
      <w:r w:rsidRPr="00F1204E">
        <w:rPr>
          <w:rFonts w:ascii="Arial" w:eastAsia="標楷體" w:hAnsi="Arial" w:cs="Arial"/>
          <w:sz w:val="28"/>
          <w:szCs w:val="28"/>
        </w:rPr>
        <w:t>。</w:t>
      </w:r>
    </w:p>
    <w:p w:rsidR="000D5199" w:rsidRPr="00F1204E" w:rsidRDefault="000D5199" w:rsidP="009A3305">
      <w:pPr>
        <w:kinsoku w:val="0"/>
        <w:spacing w:line="420" w:lineRule="exact"/>
        <w:ind w:leftChars="255" w:left="612" w:right="-60" w:firstLineChars="200" w:firstLine="560"/>
        <w:textDirection w:val="lrTbV"/>
        <w:rPr>
          <w:rFonts w:ascii="Arial" w:eastAsia="標楷體" w:hAnsi="Arial" w:cs="Arial"/>
          <w:sz w:val="28"/>
          <w:szCs w:val="28"/>
        </w:rPr>
      </w:pPr>
      <w:r w:rsidRPr="00F1204E">
        <w:rPr>
          <w:rFonts w:ascii="Arial" w:eastAsia="標楷體" w:hAnsi="Arial" w:cs="Arial"/>
          <w:sz w:val="28"/>
          <w:szCs w:val="28"/>
        </w:rPr>
        <w:t>本場依據行政院</w:t>
      </w:r>
      <w:proofErr w:type="gramStart"/>
      <w:r w:rsidRPr="00F1204E">
        <w:rPr>
          <w:rFonts w:ascii="Arial" w:eastAsia="標楷體" w:hAnsi="Arial" w:cs="Arial"/>
          <w:sz w:val="28"/>
          <w:szCs w:val="28"/>
        </w:rPr>
        <w:t>10</w:t>
      </w:r>
      <w:r w:rsidR="00661727" w:rsidRPr="00F1204E">
        <w:rPr>
          <w:rFonts w:ascii="Arial" w:eastAsia="標楷體" w:hAnsi="Arial" w:cs="Arial"/>
          <w:sz w:val="28"/>
          <w:szCs w:val="28"/>
        </w:rPr>
        <w:t>7</w:t>
      </w:r>
      <w:proofErr w:type="gramEnd"/>
      <w:r w:rsidRPr="00F1204E">
        <w:rPr>
          <w:rFonts w:ascii="Arial" w:eastAsia="標楷體" w:hAnsi="Arial" w:cs="Arial"/>
          <w:sz w:val="28"/>
          <w:szCs w:val="28"/>
        </w:rPr>
        <w:t>年度施政方針，配合中程施政計畫及核定預算額度，並針對當前社會狀況及本場未來發展需要，編定</w:t>
      </w:r>
      <w:proofErr w:type="gramStart"/>
      <w:r w:rsidRPr="00F1204E">
        <w:rPr>
          <w:rFonts w:ascii="Arial" w:eastAsia="標楷體" w:hAnsi="Arial" w:cs="Arial"/>
          <w:sz w:val="28"/>
          <w:szCs w:val="28"/>
        </w:rPr>
        <w:t>10</w:t>
      </w:r>
      <w:r w:rsidR="00661727" w:rsidRPr="00F1204E">
        <w:rPr>
          <w:rFonts w:ascii="Arial" w:eastAsia="標楷體" w:hAnsi="Arial" w:cs="Arial"/>
          <w:sz w:val="28"/>
          <w:szCs w:val="28"/>
        </w:rPr>
        <w:t>7</w:t>
      </w:r>
      <w:proofErr w:type="gramEnd"/>
      <w:r w:rsidRPr="00F1204E">
        <w:rPr>
          <w:rFonts w:ascii="Arial" w:eastAsia="標楷體" w:hAnsi="Arial" w:cs="Arial"/>
          <w:sz w:val="28"/>
          <w:szCs w:val="28"/>
        </w:rPr>
        <w:t>年度施政計畫，其目標與重點如次：</w:t>
      </w:r>
    </w:p>
    <w:p w:rsidR="002D564D" w:rsidRPr="00E31F56" w:rsidRDefault="00E31F56" w:rsidP="006A67CD">
      <w:pPr>
        <w:kinsoku w:val="0"/>
        <w:adjustRightInd w:val="0"/>
        <w:snapToGrid w:val="0"/>
        <w:spacing w:beforeLines="100" w:line="440" w:lineRule="exact"/>
        <w:ind w:leftChars="85" w:left="652" w:right="-60" w:hangingChars="160" w:hanging="448"/>
        <w:textDirection w:val="lrTbV"/>
        <w:textAlignment w:val="baseline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proofErr w:type="gramStart"/>
      <w:r>
        <w:rPr>
          <w:rFonts w:eastAsia="標楷體" w:hAnsi="標楷體" w:hint="eastAsia"/>
          <w:sz w:val="28"/>
          <w:szCs w:val="28"/>
        </w:rPr>
        <w:t>一</w:t>
      </w:r>
      <w:proofErr w:type="gramEnd"/>
      <w:r>
        <w:rPr>
          <w:rFonts w:eastAsia="標楷體" w:hAnsi="標楷體" w:hint="eastAsia"/>
          <w:sz w:val="28"/>
          <w:szCs w:val="28"/>
        </w:rPr>
        <w:t>)</w:t>
      </w:r>
      <w:r w:rsidR="002D564D" w:rsidRPr="00E31F56">
        <w:rPr>
          <w:rFonts w:eastAsia="標楷體" w:hAnsi="標楷體"/>
          <w:sz w:val="28"/>
          <w:szCs w:val="28"/>
        </w:rPr>
        <w:t>年度施政目標：</w:t>
      </w:r>
    </w:p>
    <w:p w:rsidR="00E3518A" w:rsidRPr="008D0AF9" w:rsidRDefault="002D564D" w:rsidP="009A3305">
      <w:pPr>
        <w:kinsoku w:val="0"/>
        <w:spacing w:line="420" w:lineRule="exact"/>
        <w:ind w:leftChars="295" w:left="918" w:right="-60" w:hangingChars="75" w:hanging="210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1.</w:t>
      </w:r>
      <w:r w:rsidR="00EC0F8F" w:rsidRPr="008D0AF9">
        <w:rPr>
          <w:rFonts w:ascii="Arial" w:eastAsia="標楷體" w:hAnsi="Arial" w:cs="Arial"/>
          <w:sz w:val="28"/>
          <w:szCs w:val="28"/>
        </w:rPr>
        <w:t>建立農業</w:t>
      </w:r>
      <w:r w:rsidR="0076144C">
        <w:rPr>
          <w:rFonts w:ascii="Arial" w:eastAsia="標楷體" w:hAnsi="Arial" w:cs="Arial" w:hint="eastAsia"/>
          <w:sz w:val="28"/>
          <w:szCs w:val="28"/>
        </w:rPr>
        <w:t>新</w:t>
      </w:r>
      <w:r w:rsidR="00EC0F8F" w:rsidRPr="008D0AF9">
        <w:rPr>
          <w:rFonts w:ascii="Arial" w:eastAsia="標楷體" w:hAnsi="Arial" w:cs="Arial"/>
          <w:sz w:val="28"/>
          <w:szCs w:val="28"/>
        </w:rPr>
        <w:t>典範－發展產業特色，創造新優勢</w:t>
      </w:r>
    </w:p>
    <w:p w:rsidR="00FC194B" w:rsidRPr="00A03BDE" w:rsidRDefault="00FC194B" w:rsidP="009A3305">
      <w:pPr>
        <w:kinsoku w:val="0"/>
        <w:adjustRightInd w:val="0"/>
        <w:snapToGrid w:val="0"/>
        <w:spacing w:line="420" w:lineRule="exact"/>
        <w:ind w:leftChars="355" w:left="1188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  <w:szCs w:val="28"/>
        </w:rPr>
      </w:pPr>
      <w:r w:rsidRPr="00A03BDE">
        <w:rPr>
          <w:rFonts w:ascii="Arial" w:eastAsia="標楷體" w:hAnsi="Arial" w:cs="Arial"/>
          <w:kern w:val="0"/>
          <w:sz w:val="28"/>
          <w:szCs w:val="28"/>
        </w:rPr>
        <w:t>(1)</w:t>
      </w:r>
      <w:r w:rsidR="00EC0F8F" w:rsidRPr="00A03BDE">
        <w:rPr>
          <w:rFonts w:ascii="Arial" w:eastAsia="標楷體" w:hAnsi="Arial" w:cs="Arial"/>
          <w:sz w:val="28"/>
          <w:szCs w:val="28"/>
        </w:rPr>
        <w:t>發展分子生物鑑定技術，輔助水稻、落花生等作物新品種之選育及研發生技產品。</w:t>
      </w:r>
    </w:p>
    <w:p w:rsidR="00FC194B" w:rsidRPr="00A03BDE" w:rsidRDefault="00FC194B" w:rsidP="009A3305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  <w:szCs w:val="28"/>
        </w:rPr>
      </w:pPr>
      <w:r w:rsidRPr="00A03BDE">
        <w:rPr>
          <w:rFonts w:ascii="Arial" w:eastAsia="標楷體" w:hAnsi="Arial" w:cs="Arial"/>
          <w:sz w:val="28"/>
          <w:szCs w:val="28"/>
        </w:rPr>
        <w:t>(2)</w:t>
      </w:r>
      <w:r w:rsidR="00EC0F8F" w:rsidRPr="00A03BDE">
        <w:rPr>
          <w:rFonts w:ascii="Arial" w:eastAsia="標楷體" w:hAnsi="Arial" w:cs="Arial"/>
          <w:sz w:val="28"/>
          <w:szCs w:val="28"/>
        </w:rPr>
        <w:t>發展</w:t>
      </w:r>
      <w:proofErr w:type="gramStart"/>
      <w:r w:rsidR="00EC0F8F" w:rsidRPr="00A03BDE">
        <w:rPr>
          <w:rFonts w:ascii="Arial" w:eastAsia="標楷體" w:hAnsi="Arial" w:cs="Arial"/>
          <w:sz w:val="28"/>
          <w:szCs w:val="28"/>
        </w:rPr>
        <w:t>臺</w:t>
      </w:r>
      <w:proofErr w:type="gramEnd"/>
      <w:r w:rsidR="00EC0F8F" w:rsidRPr="00A03BDE">
        <w:rPr>
          <w:rFonts w:ascii="Arial" w:eastAsia="標楷體" w:hAnsi="Arial" w:cs="Arial"/>
          <w:sz w:val="28"/>
          <w:szCs w:val="28"/>
        </w:rPr>
        <w:t>南區主要豆類作物</w:t>
      </w:r>
      <w:r w:rsidR="00EC0F8F" w:rsidRPr="00A03BDE">
        <w:rPr>
          <w:rFonts w:ascii="Arial" w:eastAsia="標楷體" w:hAnsi="Arial" w:cs="Arial"/>
          <w:sz w:val="28"/>
          <w:szCs w:val="28"/>
        </w:rPr>
        <w:t>(</w:t>
      </w:r>
      <w:r w:rsidR="00EC0F8F" w:rsidRPr="00A03BDE">
        <w:rPr>
          <w:rFonts w:ascii="Arial" w:eastAsia="標楷體" w:hAnsi="Arial" w:cs="Arial"/>
          <w:sz w:val="28"/>
          <w:szCs w:val="28"/>
        </w:rPr>
        <w:t>落花生、大豆、黑豆、胡麻</w:t>
      </w:r>
      <w:r w:rsidR="00EC0F8F" w:rsidRPr="00A03BDE">
        <w:rPr>
          <w:rFonts w:ascii="Arial" w:eastAsia="標楷體" w:hAnsi="Arial" w:cs="Arial"/>
          <w:sz w:val="28"/>
          <w:szCs w:val="28"/>
        </w:rPr>
        <w:t>)</w:t>
      </w:r>
      <w:r w:rsidR="00EC0F8F" w:rsidRPr="00A03BDE">
        <w:rPr>
          <w:rFonts w:ascii="Arial" w:eastAsia="標楷體" w:hAnsi="Arial" w:cs="Arial"/>
          <w:sz w:val="28"/>
          <w:szCs w:val="28"/>
        </w:rPr>
        <w:t>、重要花卉</w:t>
      </w:r>
      <w:r w:rsidR="00EC0F8F" w:rsidRPr="00A03BDE">
        <w:rPr>
          <w:rFonts w:ascii="Arial" w:eastAsia="標楷體" w:hAnsi="Arial" w:cs="Arial"/>
          <w:sz w:val="28"/>
          <w:szCs w:val="28"/>
        </w:rPr>
        <w:t>(</w:t>
      </w:r>
      <w:r w:rsidR="00EC0F8F" w:rsidRPr="00A03BDE">
        <w:rPr>
          <w:rFonts w:ascii="Arial" w:eastAsia="標楷體" w:hAnsi="Arial" w:cs="Arial"/>
          <w:sz w:val="28"/>
          <w:szCs w:val="28"/>
        </w:rPr>
        <w:t>洋桔梗、星辰花、紫羅蘭等</w:t>
      </w:r>
      <w:r w:rsidR="00EC0F8F" w:rsidRPr="00A03BDE">
        <w:rPr>
          <w:rFonts w:ascii="Arial" w:eastAsia="標楷體" w:hAnsi="Arial" w:cs="Arial"/>
          <w:sz w:val="28"/>
          <w:szCs w:val="28"/>
        </w:rPr>
        <w:t>)</w:t>
      </w:r>
      <w:r w:rsidR="00EC0F8F" w:rsidRPr="00A03BDE">
        <w:rPr>
          <w:rFonts w:ascii="Arial" w:eastAsia="標楷體" w:hAnsi="Arial" w:cs="Arial"/>
          <w:sz w:val="28"/>
          <w:szCs w:val="28"/>
        </w:rPr>
        <w:t>、葉菜類與果菜類</w:t>
      </w:r>
      <w:r w:rsidR="00EC0F8F" w:rsidRPr="00A03BDE">
        <w:rPr>
          <w:rFonts w:ascii="Arial" w:eastAsia="標楷體" w:hAnsi="Arial" w:cs="Arial"/>
          <w:sz w:val="28"/>
          <w:szCs w:val="28"/>
        </w:rPr>
        <w:t>(</w:t>
      </w:r>
      <w:r w:rsidR="00EC0F8F" w:rsidRPr="00A03BDE">
        <w:rPr>
          <w:rFonts w:ascii="Arial" w:eastAsia="標楷體" w:hAnsi="Arial" w:cs="Arial"/>
          <w:sz w:val="28"/>
          <w:szCs w:val="28"/>
        </w:rPr>
        <w:t>青花菜、番茄、洋香瓜等</w:t>
      </w:r>
      <w:r w:rsidR="00EC0F8F" w:rsidRPr="00A03BDE">
        <w:rPr>
          <w:rFonts w:ascii="Arial" w:eastAsia="標楷體" w:hAnsi="Arial" w:cs="Arial"/>
          <w:sz w:val="28"/>
          <w:szCs w:val="28"/>
        </w:rPr>
        <w:t>)</w:t>
      </w:r>
      <w:r w:rsidR="00EC0F8F" w:rsidRPr="00A03BDE">
        <w:rPr>
          <w:rFonts w:ascii="Arial" w:eastAsia="標楷體" w:hAnsi="Arial" w:cs="Arial"/>
          <w:sz w:val="28"/>
          <w:szCs w:val="28"/>
        </w:rPr>
        <w:t>、重要果樹作物</w:t>
      </w:r>
      <w:r w:rsidR="00EC0F8F" w:rsidRPr="00A03BDE">
        <w:rPr>
          <w:rFonts w:ascii="Arial" w:eastAsia="標楷體" w:hAnsi="Arial" w:cs="Arial"/>
          <w:sz w:val="28"/>
          <w:szCs w:val="28"/>
        </w:rPr>
        <w:t>(</w:t>
      </w:r>
      <w:r w:rsidR="00EC0F8F" w:rsidRPr="00A03BDE">
        <w:rPr>
          <w:rFonts w:ascii="Arial" w:eastAsia="標楷體" w:hAnsi="Arial" w:cs="Arial"/>
          <w:sz w:val="28"/>
          <w:szCs w:val="28"/>
        </w:rPr>
        <w:t>芒果、柑橘、文</w:t>
      </w:r>
      <w:proofErr w:type="gramStart"/>
      <w:r w:rsidR="00EC0F8F" w:rsidRPr="00A03BDE">
        <w:rPr>
          <w:rFonts w:ascii="Arial" w:eastAsia="標楷體" w:hAnsi="Arial" w:cs="Arial"/>
          <w:sz w:val="28"/>
          <w:szCs w:val="28"/>
        </w:rPr>
        <w:t>旦</w:t>
      </w:r>
      <w:proofErr w:type="gramEnd"/>
      <w:r w:rsidR="00EC0F8F" w:rsidRPr="00A03BDE">
        <w:rPr>
          <w:rFonts w:ascii="Arial" w:eastAsia="標楷體" w:hAnsi="Arial" w:cs="Arial"/>
          <w:sz w:val="28"/>
          <w:szCs w:val="28"/>
        </w:rPr>
        <w:t>、木瓜、紅龍果等</w:t>
      </w:r>
      <w:r w:rsidR="00EC0F8F" w:rsidRPr="00A03BDE">
        <w:rPr>
          <w:rFonts w:ascii="Arial" w:eastAsia="標楷體" w:hAnsi="Arial" w:cs="Arial"/>
          <w:sz w:val="28"/>
          <w:szCs w:val="28"/>
        </w:rPr>
        <w:t>)</w:t>
      </w:r>
      <w:r w:rsidR="00EC0F8F" w:rsidRPr="00A03BDE">
        <w:rPr>
          <w:rFonts w:ascii="Arial" w:eastAsia="標楷體" w:hAnsi="Arial" w:cs="Arial"/>
          <w:sz w:val="28"/>
          <w:szCs w:val="28"/>
        </w:rPr>
        <w:t>品種及栽培技術創新改良。</w:t>
      </w:r>
    </w:p>
    <w:p w:rsidR="00FC194B" w:rsidRPr="00A03BDE" w:rsidRDefault="00FC194B" w:rsidP="009A3305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32"/>
          <w:szCs w:val="28"/>
        </w:rPr>
      </w:pPr>
      <w:r w:rsidRPr="00A03BDE">
        <w:rPr>
          <w:rFonts w:ascii="Arial" w:eastAsia="標楷體" w:hAnsi="Arial" w:cs="Arial"/>
          <w:sz w:val="28"/>
          <w:szCs w:val="28"/>
        </w:rPr>
        <w:t>(3)</w:t>
      </w:r>
      <w:proofErr w:type="gramStart"/>
      <w:r w:rsidR="00EC0F8F" w:rsidRPr="00A03BDE">
        <w:rPr>
          <w:rFonts w:ascii="Arial" w:eastAsia="標楷體" w:hAnsi="Arial" w:cs="Arial"/>
          <w:sz w:val="28"/>
          <w:szCs w:val="28"/>
        </w:rPr>
        <w:t>蝴蝶蘭省工</w:t>
      </w:r>
      <w:proofErr w:type="gramEnd"/>
      <w:r w:rsidR="00EC0F8F" w:rsidRPr="00A03BDE">
        <w:rPr>
          <w:rFonts w:ascii="Arial" w:eastAsia="標楷體" w:hAnsi="Arial" w:cs="Arial"/>
          <w:sz w:val="28"/>
          <w:szCs w:val="28"/>
        </w:rPr>
        <w:t>高效率機具應用模式開發，達到蝴蝶蘭領航產業技術研發與應用。</w:t>
      </w:r>
    </w:p>
    <w:p w:rsidR="00FC194B" w:rsidRPr="008D0AF9" w:rsidRDefault="00FC194B" w:rsidP="009A3305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(4)</w:t>
      </w:r>
      <w:r w:rsidR="00EC0F8F" w:rsidRPr="008D0AF9">
        <w:rPr>
          <w:rFonts w:ascii="Arial" w:eastAsia="標楷體" w:hAnsi="Arial" w:cs="Arial"/>
          <w:sz w:val="28"/>
          <w:szCs w:val="28"/>
        </w:rPr>
        <w:t>研發省工作業機械，開發批次式芒果</w:t>
      </w:r>
      <w:proofErr w:type="gramStart"/>
      <w:r w:rsidR="00EC0F8F" w:rsidRPr="008D0AF9">
        <w:rPr>
          <w:rFonts w:ascii="Arial" w:eastAsia="標楷體" w:hAnsi="Arial" w:cs="Arial"/>
          <w:sz w:val="28"/>
          <w:szCs w:val="28"/>
        </w:rPr>
        <w:t>削皮機</w:t>
      </w:r>
      <w:proofErr w:type="gramEnd"/>
      <w:r w:rsidR="00EC0F8F" w:rsidRPr="008D0AF9">
        <w:rPr>
          <w:rFonts w:ascii="Arial" w:eastAsia="標楷體" w:hAnsi="Arial" w:cs="Arial"/>
          <w:sz w:val="28"/>
          <w:szCs w:val="28"/>
        </w:rPr>
        <w:t>、研製結球萵苣</w:t>
      </w:r>
      <w:proofErr w:type="gramStart"/>
      <w:r w:rsidR="00EC0F8F" w:rsidRPr="008D0AF9">
        <w:rPr>
          <w:rFonts w:ascii="Arial" w:eastAsia="標楷體" w:hAnsi="Arial" w:cs="Arial"/>
          <w:sz w:val="28"/>
          <w:szCs w:val="28"/>
        </w:rPr>
        <w:t>採</w:t>
      </w:r>
      <w:proofErr w:type="gramEnd"/>
      <w:r w:rsidR="00EC0F8F" w:rsidRPr="008D0AF9">
        <w:rPr>
          <w:rFonts w:ascii="Arial" w:eastAsia="標楷體" w:hAnsi="Arial" w:cs="Arial"/>
          <w:sz w:val="28"/>
          <w:szCs w:val="28"/>
        </w:rPr>
        <w:t>收作業平</w:t>
      </w:r>
      <w:proofErr w:type="gramStart"/>
      <w:r w:rsidR="00EC0F8F" w:rsidRPr="008D0AF9">
        <w:rPr>
          <w:rFonts w:ascii="Arial" w:eastAsia="標楷體" w:hAnsi="Arial" w:cs="Arial"/>
          <w:sz w:val="28"/>
          <w:szCs w:val="28"/>
        </w:rPr>
        <w:t>臺</w:t>
      </w:r>
      <w:proofErr w:type="gramEnd"/>
      <w:r w:rsidR="00EC0F8F" w:rsidRPr="008D0AF9">
        <w:rPr>
          <w:rFonts w:ascii="Arial" w:eastAsia="標楷體" w:hAnsi="Arial" w:cs="Arial"/>
          <w:sz w:val="28"/>
          <w:szCs w:val="28"/>
        </w:rPr>
        <w:t>、建立胡麻機械化栽培作業體系及大蒜收穫機試驗改良。</w:t>
      </w:r>
    </w:p>
    <w:p w:rsidR="00FC194B" w:rsidRPr="008D0AF9" w:rsidRDefault="00FC194B" w:rsidP="009A3305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(5)</w:t>
      </w:r>
      <w:proofErr w:type="gramStart"/>
      <w:r w:rsidR="00EC0F8F" w:rsidRPr="008D0AF9">
        <w:rPr>
          <w:rFonts w:ascii="Arial" w:eastAsia="標楷體" w:hAnsi="標楷體" w:cs="Arial"/>
          <w:sz w:val="28"/>
          <w:szCs w:val="28"/>
        </w:rPr>
        <w:t>臺</w:t>
      </w:r>
      <w:proofErr w:type="gramEnd"/>
      <w:r w:rsidR="00EC0F8F" w:rsidRPr="008D0AF9">
        <w:rPr>
          <w:rFonts w:ascii="Arial" w:eastAsia="標楷體" w:hAnsi="標楷體" w:cs="Arial"/>
          <w:sz w:val="28"/>
          <w:szCs w:val="28"/>
        </w:rPr>
        <w:t>南地區果樹作物</w:t>
      </w:r>
      <w:r w:rsidR="002F1310">
        <w:rPr>
          <w:rFonts w:ascii="Arial" w:eastAsia="標楷體" w:hAnsi="標楷體" w:cs="Arial" w:hint="eastAsia"/>
          <w:sz w:val="28"/>
          <w:szCs w:val="28"/>
        </w:rPr>
        <w:t>栽</w:t>
      </w:r>
      <w:r w:rsidR="00EC0F8F" w:rsidRPr="008D0AF9">
        <w:rPr>
          <w:rFonts w:ascii="Arial" w:eastAsia="標楷體" w:hAnsi="標楷體" w:cs="Arial"/>
          <w:sz w:val="28"/>
          <w:szCs w:val="28"/>
        </w:rPr>
        <w:t>培模式經營效益之研究。</w:t>
      </w:r>
    </w:p>
    <w:p w:rsidR="00FC194B" w:rsidRPr="008D0AF9" w:rsidRDefault="00FC194B" w:rsidP="009A3305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color w:val="FF0000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(6)</w:t>
      </w:r>
      <w:proofErr w:type="gramStart"/>
      <w:r w:rsidR="00EC0F8F" w:rsidRPr="008D0AF9">
        <w:rPr>
          <w:rFonts w:ascii="Arial" w:eastAsia="標楷體" w:hAnsi="標楷體" w:cs="Arial"/>
          <w:kern w:val="0"/>
          <w:sz w:val="28"/>
          <w:szCs w:val="28"/>
        </w:rPr>
        <w:t>臺</w:t>
      </w:r>
      <w:proofErr w:type="gramEnd"/>
      <w:r w:rsidR="00EC0F8F" w:rsidRPr="008D0AF9">
        <w:rPr>
          <w:rFonts w:ascii="Arial" w:eastAsia="標楷體" w:hAnsi="標楷體" w:cs="Arial"/>
          <w:kern w:val="0"/>
          <w:sz w:val="28"/>
          <w:szCs w:val="28"/>
        </w:rPr>
        <w:t>南地區重要農產品加工現況及銷售通路之研究</w:t>
      </w:r>
      <w:r w:rsidR="00EC0F8F" w:rsidRPr="008D0AF9">
        <w:rPr>
          <w:rFonts w:ascii="Arial" w:eastAsia="標楷體" w:hAnsi="標楷體" w:cs="Arial"/>
          <w:sz w:val="28"/>
          <w:szCs w:val="28"/>
        </w:rPr>
        <w:t>。</w:t>
      </w:r>
    </w:p>
    <w:p w:rsidR="0013315D" w:rsidRPr="008D0AF9" w:rsidRDefault="00FC194B" w:rsidP="009A3305">
      <w:pPr>
        <w:kinsoku w:val="0"/>
        <w:spacing w:line="420" w:lineRule="exact"/>
        <w:ind w:leftChars="375" w:left="1236" w:right="-60" w:hangingChars="120" w:hanging="336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(7)</w:t>
      </w:r>
      <w:proofErr w:type="gramStart"/>
      <w:r w:rsidR="00772524" w:rsidRPr="008D0AF9">
        <w:rPr>
          <w:rFonts w:ascii="Arial" w:eastAsia="標楷體" w:hAnsi="標楷體" w:cs="Arial"/>
          <w:sz w:val="28"/>
          <w:szCs w:val="28"/>
        </w:rPr>
        <w:t>臺</w:t>
      </w:r>
      <w:proofErr w:type="gramEnd"/>
      <w:r w:rsidR="00772524" w:rsidRPr="008D0AF9">
        <w:rPr>
          <w:rFonts w:ascii="Arial" w:eastAsia="標楷體" w:hAnsi="標楷體" w:cs="Arial"/>
          <w:sz w:val="28"/>
          <w:szCs w:val="28"/>
        </w:rPr>
        <w:t>南地區農民學院有機農業類訓練成效評估與從農分析。</w:t>
      </w:r>
    </w:p>
    <w:p w:rsidR="003F1765" w:rsidRPr="008D0AF9" w:rsidRDefault="0025661B" w:rsidP="009A3305">
      <w:pPr>
        <w:kinsoku w:val="0"/>
        <w:spacing w:line="420" w:lineRule="exact"/>
        <w:ind w:leftChars="375" w:left="1236" w:right="-60" w:hangingChars="120" w:hanging="336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(8)</w:t>
      </w:r>
      <w:r w:rsidR="00772524" w:rsidRPr="008D0AF9">
        <w:rPr>
          <w:rFonts w:ascii="Arial" w:eastAsia="標楷體" w:hAnsi="標楷體" w:cs="Arial"/>
          <w:sz w:val="28"/>
          <w:szCs w:val="28"/>
        </w:rPr>
        <w:t>雲嘉南地區農校學生從農風險認知及其留農意願調查。</w:t>
      </w:r>
    </w:p>
    <w:p w:rsidR="0025661B" w:rsidRPr="008D0AF9" w:rsidRDefault="0025661B" w:rsidP="00DA2496">
      <w:pPr>
        <w:kinsoku w:val="0"/>
        <w:spacing w:line="420" w:lineRule="exact"/>
        <w:ind w:leftChars="375" w:left="1236" w:right="-60" w:hangingChars="120" w:hanging="336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(9)</w:t>
      </w:r>
      <w:r w:rsidR="00772524" w:rsidRPr="008D0AF9">
        <w:rPr>
          <w:rFonts w:ascii="Arial" w:eastAsia="標楷體" w:hAnsi="標楷體" w:cs="Arial"/>
          <w:sz w:val="28"/>
        </w:rPr>
        <w:t>外銷結球萵苣生產應用</w:t>
      </w:r>
      <w:proofErr w:type="gramStart"/>
      <w:r w:rsidR="00772524" w:rsidRPr="008D0AF9">
        <w:rPr>
          <w:rFonts w:ascii="Arial" w:eastAsia="標楷體" w:hAnsi="標楷體" w:cs="Arial"/>
          <w:sz w:val="28"/>
        </w:rPr>
        <w:t>作畦暨</w:t>
      </w:r>
      <w:proofErr w:type="gramEnd"/>
      <w:r w:rsidR="00772524" w:rsidRPr="008D0AF9">
        <w:rPr>
          <w:rFonts w:ascii="Arial" w:eastAsia="標楷體" w:hAnsi="標楷體" w:cs="Arial"/>
          <w:sz w:val="28"/>
        </w:rPr>
        <w:t>施肥同步措施，導入雙行式移植機植</w:t>
      </w:r>
      <w:r w:rsidR="00772524" w:rsidRPr="008D0AF9">
        <w:rPr>
          <w:rFonts w:ascii="Arial" w:eastAsia="標楷體" w:hAnsi="標楷體" w:cs="Arial"/>
          <w:sz w:val="28"/>
        </w:rPr>
        <w:lastRenderedPageBreak/>
        <w:t>苗作業，</w:t>
      </w:r>
      <w:proofErr w:type="gramStart"/>
      <w:r w:rsidR="00772524" w:rsidRPr="008D0AF9">
        <w:rPr>
          <w:rFonts w:ascii="Arial" w:eastAsia="標楷體" w:hAnsi="標楷體" w:cs="Arial"/>
          <w:sz w:val="28"/>
        </w:rPr>
        <w:t>建構省工</w:t>
      </w:r>
      <w:proofErr w:type="gramEnd"/>
      <w:r w:rsidR="00772524" w:rsidRPr="008D0AF9">
        <w:rPr>
          <w:rFonts w:ascii="Arial" w:eastAsia="標楷體" w:hAnsi="標楷體" w:cs="Arial"/>
          <w:sz w:val="28"/>
        </w:rPr>
        <w:t>生產經營模式。</w:t>
      </w:r>
    </w:p>
    <w:p w:rsidR="0025661B" w:rsidRPr="008D0AF9" w:rsidRDefault="0025661B" w:rsidP="00DA2496">
      <w:pPr>
        <w:kinsoku w:val="0"/>
        <w:spacing w:line="420" w:lineRule="exact"/>
        <w:ind w:leftChars="375" w:left="1236" w:right="-60" w:hangingChars="120" w:hanging="336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(10)</w:t>
      </w:r>
      <w:r w:rsidR="00772524" w:rsidRPr="008D0AF9">
        <w:rPr>
          <w:rFonts w:ascii="Arial" w:eastAsia="標楷體" w:cs="Arial"/>
          <w:sz w:val="28"/>
          <w:szCs w:val="28"/>
        </w:rPr>
        <w:t>建立油茶種子苗嫁接繁殖技術與油茶栽培生產模式。</w:t>
      </w:r>
    </w:p>
    <w:p w:rsidR="00772524" w:rsidRPr="008D0AF9" w:rsidRDefault="00772524" w:rsidP="00DA2496">
      <w:pPr>
        <w:kinsoku w:val="0"/>
        <w:spacing w:line="420" w:lineRule="exact"/>
        <w:ind w:leftChars="375" w:left="1236" w:right="-60" w:hangingChars="120" w:hanging="336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(11)</w:t>
      </w:r>
      <w:r w:rsidRPr="008D0AF9">
        <w:rPr>
          <w:rFonts w:ascii="Arial" w:eastAsia="標楷體" w:cs="Arial"/>
          <w:sz w:val="28"/>
          <w:szCs w:val="28"/>
        </w:rPr>
        <w:t>開發仙</w:t>
      </w:r>
      <w:proofErr w:type="gramStart"/>
      <w:r w:rsidRPr="008D0AF9">
        <w:rPr>
          <w:rFonts w:ascii="Arial" w:eastAsia="標楷體" w:cs="Arial"/>
          <w:sz w:val="28"/>
          <w:szCs w:val="28"/>
        </w:rPr>
        <w:t>履蘭、苞</w:t>
      </w:r>
      <w:proofErr w:type="gramEnd"/>
      <w:r w:rsidRPr="008D0AF9">
        <w:rPr>
          <w:rFonts w:ascii="Arial" w:eastAsia="標楷體" w:cs="Arial"/>
          <w:sz w:val="28"/>
          <w:szCs w:val="28"/>
        </w:rPr>
        <w:t>舌蘭與文心蘭等量化繁殖模式及品種選育工作。</w:t>
      </w:r>
    </w:p>
    <w:p w:rsidR="00FC194B" w:rsidRPr="008D0AF9" w:rsidRDefault="00FC194B" w:rsidP="00DA2496">
      <w:pPr>
        <w:tabs>
          <w:tab w:val="left" w:pos="284"/>
        </w:tabs>
        <w:kinsoku w:val="0"/>
        <w:spacing w:line="420" w:lineRule="exact"/>
        <w:ind w:leftChars="295" w:left="918" w:right="-60" w:hangingChars="75" w:hanging="210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2.</w:t>
      </w:r>
      <w:r w:rsidR="00D05DF5" w:rsidRPr="008D0AF9">
        <w:rPr>
          <w:rFonts w:ascii="Arial" w:eastAsia="標楷體" w:hAnsi="Arial" w:cs="Arial"/>
          <w:sz w:val="28"/>
          <w:szCs w:val="28"/>
        </w:rPr>
        <w:t>建立農業</w:t>
      </w:r>
      <w:r w:rsidR="00426ACB">
        <w:rPr>
          <w:rFonts w:ascii="Arial" w:eastAsia="標楷體" w:hAnsi="Arial" w:cs="Arial" w:hint="eastAsia"/>
          <w:sz w:val="28"/>
          <w:szCs w:val="28"/>
        </w:rPr>
        <w:t>新</w:t>
      </w:r>
      <w:r w:rsidR="00D05DF5" w:rsidRPr="008D0AF9">
        <w:rPr>
          <w:rFonts w:ascii="Arial" w:eastAsia="標楷體" w:hAnsi="Arial" w:cs="Arial"/>
          <w:sz w:val="28"/>
          <w:szCs w:val="28"/>
        </w:rPr>
        <w:t>典範－加強因應氣候變遷調適能力，維護生態環境永續</w:t>
      </w:r>
    </w:p>
    <w:p w:rsidR="00FC194B" w:rsidRPr="00A03BDE" w:rsidRDefault="00FC194B" w:rsidP="00DA2496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  <w:szCs w:val="28"/>
        </w:rPr>
      </w:pPr>
      <w:r w:rsidRPr="00A03BDE">
        <w:rPr>
          <w:rFonts w:ascii="Arial" w:eastAsia="標楷體" w:hAnsi="Arial" w:cs="Arial"/>
          <w:sz w:val="28"/>
          <w:szCs w:val="28"/>
        </w:rPr>
        <w:t>(1)</w:t>
      </w:r>
      <w:proofErr w:type="gramStart"/>
      <w:r w:rsidR="001C7A03" w:rsidRPr="00A03BDE">
        <w:rPr>
          <w:rFonts w:ascii="Arial" w:eastAsia="標楷體" w:hAnsi="Arial" w:cs="Arial"/>
          <w:sz w:val="28"/>
          <w:szCs w:val="28"/>
        </w:rPr>
        <w:t>臺</w:t>
      </w:r>
      <w:proofErr w:type="gramEnd"/>
      <w:r w:rsidR="001C7A03" w:rsidRPr="00A03BDE">
        <w:rPr>
          <w:rFonts w:ascii="Arial" w:eastAsia="標楷體" w:hAnsi="Arial" w:cs="Arial"/>
          <w:sz w:val="28"/>
          <w:szCs w:val="28"/>
        </w:rPr>
        <w:t>南區農作物災害指標建置及減災調適之研究</w:t>
      </w:r>
      <w:r w:rsidR="001C7A03" w:rsidRPr="00A03BDE">
        <w:rPr>
          <w:rFonts w:ascii="Arial" w:eastAsia="標楷體" w:hAnsi="Arial" w:cs="Arial"/>
          <w:sz w:val="28"/>
          <w:szCs w:val="28"/>
        </w:rPr>
        <w:t>-</w:t>
      </w:r>
      <w:r w:rsidR="001C7A03" w:rsidRPr="00A03BDE">
        <w:rPr>
          <w:rFonts w:ascii="Arial" w:eastAsia="標楷體" w:hAnsi="Arial" w:cs="Arial"/>
          <w:sz w:val="28"/>
          <w:szCs w:val="28"/>
        </w:rPr>
        <w:t>以芒果為例</w:t>
      </w:r>
      <w:r w:rsidR="001C7A03" w:rsidRPr="00A03BDE">
        <w:rPr>
          <w:rFonts w:ascii="Arial" w:eastAsia="標楷體" w:hAnsi="Arial" w:cs="Arial"/>
          <w:kern w:val="0"/>
          <w:sz w:val="28"/>
        </w:rPr>
        <w:t>。</w:t>
      </w:r>
    </w:p>
    <w:p w:rsidR="00FC194B" w:rsidRPr="008D0AF9" w:rsidRDefault="00FC194B" w:rsidP="00DA2496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color w:val="FF0000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(2)</w:t>
      </w:r>
      <w:r w:rsidR="001C7A03" w:rsidRPr="008D0AF9">
        <w:rPr>
          <w:rFonts w:ascii="Arial" w:eastAsia="標楷體" w:hAnsi="標楷體" w:cs="Arial"/>
          <w:kern w:val="0"/>
          <w:sz w:val="28"/>
        </w:rPr>
        <w:t>開發蚯蚓快速轉化作物殘體為蔬菜栽培介質之技術</w:t>
      </w:r>
      <w:r w:rsidR="001C7A03" w:rsidRPr="008D0AF9">
        <w:rPr>
          <w:rFonts w:ascii="Arial" w:eastAsia="標楷體" w:hAnsi="Arial" w:cs="Arial"/>
          <w:kern w:val="0"/>
          <w:sz w:val="28"/>
        </w:rPr>
        <w:t>。</w:t>
      </w:r>
    </w:p>
    <w:p w:rsidR="00FC194B" w:rsidRPr="008D0AF9" w:rsidRDefault="00FC194B" w:rsidP="00DA2496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(3)</w:t>
      </w:r>
      <w:r w:rsidR="001C7A03" w:rsidRPr="008D0AF9">
        <w:rPr>
          <w:rFonts w:ascii="Arial" w:eastAsia="標楷體" w:hAnsi="Arial" w:cs="Arial"/>
          <w:kern w:val="0"/>
          <w:sz w:val="28"/>
        </w:rPr>
        <w:t>農業廢棄物回收再利用研究及優質堆肥產品之開發。</w:t>
      </w:r>
    </w:p>
    <w:p w:rsidR="00FC194B" w:rsidRPr="008D0AF9" w:rsidRDefault="00FC194B" w:rsidP="00DA2496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</w:rPr>
      </w:pPr>
      <w:r w:rsidRPr="008D0AF9">
        <w:rPr>
          <w:rFonts w:ascii="Arial" w:eastAsia="標楷體" w:hAnsi="Arial" w:cs="Arial"/>
          <w:sz w:val="28"/>
          <w:szCs w:val="28"/>
        </w:rPr>
        <w:t>(4)</w:t>
      </w:r>
      <w:r w:rsidR="001C7A03" w:rsidRPr="008D0AF9">
        <w:rPr>
          <w:rFonts w:ascii="Arial" w:eastAsia="標楷體" w:hAnsi="標楷體" w:cs="Arial"/>
          <w:kern w:val="0"/>
          <w:sz w:val="28"/>
        </w:rPr>
        <w:t>研發生物性及</w:t>
      </w:r>
      <w:proofErr w:type="gramStart"/>
      <w:r w:rsidR="001C7A03" w:rsidRPr="008D0AF9">
        <w:rPr>
          <w:rFonts w:ascii="Arial" w:eastAsia="標楷體" w:hAnsi="標楷體" w:cs="Arial"/>
          <w:kern w:val="0"/>
          <w:sz w:val="28"/>
        </w:rPr>
        <w:t>養液滴灌</w:t>
      </w:r>
      <w:proofErr w:type="gramEnd"/>
      <w:r w:rsidR="001C7A03" w:rsidRPr="008D0AF9">
        <w:rPr>
          <w:rFonts w:ascii="Arial" w:eastAsia="標楷體" w:hAnsi="標楷體" w:cs="Arial"/>
          <w:kern w:val="0"/>
          <w:sz w:val="28"/>
        </w:rPr>
        <w:t>與精</w:t>
      </w:r>
      <w:proofErr w:type="gramStart"/>
      <w:r w:rsidR="001C7A03" w:rsidRPr="008D0AF9">
        <w:rPr>
          <w:rFonts w:ascii="Arial" w:eastAsia="標楷體" w:hAnsi="標楷體" w:cs="Arial"/>
          <w:kern w:val="0"/>
          <w:sz w:val="28"/>
        </w:rPr>
        <w:t>準</w:t>
      </w:r>
      <w:proofErr w:type="gramEnd"/>
      <w:r w:rsidR="001C7A03" w:rsidRPr="008D0AF9">
        <w:rPr>
          <w:rFonts w:ascii="Arial" w:eastAsia="標楷體" w:hAnsi="標楷體" w:cs="Arial"/>
          <w:kern w:val="0"/>
          <w:sz w:val="28"/>
        </w:rPr>
        <w:t>低投入施肥技術，並推動作物合理化施肥，提升農產品產值，增加農民收益，維護自然生態環境。</w:t>
      </w:r>
    </w:p>
    <w:p w:rsidR="00FC194B" w:rsidRPr="008D0AF9" w:rsidRDefault="00FC194B" w:rsidP="00DA2496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</w:rPr>
      </w:pPr>
      <w:r w:rsidRPr="008D0AF9">
        <w:rPr>
          <w:rFonts w:ascii="Arial" w:eastAsia="標楷體" w:hAnsi="Arial" w:cs="Arial"/>
          <w:sz w:val="28"/>
        </w:rPr>
        <w:t>(5)</w:t>
      </w:r>
      <w:r w:rsidR="001C7A03" w:rsidRPr="008D0AF9">
        <w:rPr>
          <w:rFonts w:ascii="Arial" w:eastAsia="標楷體" w:hAnsi="標楷體" w:cs="Arial"/>
          <w:kern w:val="0"/>
          <w:sz w:val="28"/>
        </w:rPr>
        <w:t>進行農業長期生態環境與生物多樣性研究，亞熱帶農業生態系資訊分享平</w:t>
      </w:r>
      <w:proofErr w:type="gramStart"/>
      <w:r w:rsidR="00EF2DD3">
        <w:rPr>
          <w:rFonts w:ascii="Arial" w:eastAsia="標楷體" w:hAnsi="標楷體" w:cs="Arial" w:hint="eastAsia"/>
          <w:kern w:val="0"/>
          <w:sz w:val="28"/>
        </w:rPr>
        <w:t>臺</w:t>
      </w:r>
      <w:proofErr w:type="gramEnd"/>
      <w:r w:rsidR="001C7A03" w:rsidRPr="008D0AF9">
        <w:rPr>
          <w:rFonts w:ascii="Arial" w:eastAsia="標楷體" w:hAnsi="標楷體" w:cs="Arial"/>
          <w:kern w:val="0"/>
          <w:sz w:val="28"/>
        </w:rPr>
        <w:t>建置與國際合作，提供合理、永續耕作方式以達節能</w:t>
      </w:r>
      <w:proofErr w:type="gramStart"/>
      <w:r w:rsidR="001C7A03" w:rsidRPr="008D0AF9">
        <w:rPr>
          <w:rFonts w:ascii="Arial" w:eastAsia="標楷體" w:hAnsi="標楷體" w:cs="Arial"/>
          <w:kern w:val="0"/>
          <w:sz w:val="28"/>
        </w:rPr>
        <w:t>減碳之</w:t>
      </w:r>
      <w:proofErr w:type="gramEnd"/>
      <w:r w:rsidR="001C7A03" w:rsidRPr="008D0AF9">
        <w:rPr>
          <w:rFonts w:ascii="Arial" w:eastAsia="標楷體" w:hAnsi="標楷體" w:cs="Arial"/>
          <w:kern w:val="0"/>
          <w:sz w:val="28"/>
        </w:rPr>
        <w:t>目標。</w:t>
      </w:r>
    </w:p>
    <w:p w:rsidR="001B60EE" w:rsidRPr="008D0AF9" w:rsidRDefault="00FC194B" w:rsidP="00DA2496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</w:rPr>
      </w:pPr>
      <w:r w:rsidRPr="008D0AF9">
        <w:rPr>
          <w:rFonts w:ascii="Arial" w:eastAsia="標楷體" w:hAnsi="Arial" w:cs="Arial"/>
          <w:sz w:val="28"/>
        </w:rPr>
        <w:t>(6)</w:t>
      </w:r>
      <w:r w:rsidR="001C7A03" w:rsidRPr="008D0AF9">
        <w:rPr>
          <w:rFonts w:ascii="Arial" w:eastAsia="標楷體" w:hAnsi="標楷體" w:cs="Arial"/>
          <w:kern w:val="0"/>
          <w:sz w:val="28"/>
        </w:rPr>
        <w:t>建立</w:t>
      </w:r>
      <w:proofErr w:type="gramStart"/>
      <w:r w:rsidR="001C7A03" w:rsidRPr="008D0AF9">
        <w:rPr>
          <w:rFonts w:ascii="Arial" w:eastAsia="標楷體" w:hAnsi="標楷體" w:cs="Arial"/>
          <w:kern w:val="0"/>
          <w:sz w:val="28"/>
        </w:rPr>
        <w:t>臺</w:t>
      </w:r>
      <w:proofErr w:type="gramEnd"/>
      <w:r w:rsidR="001C7A03" w:rsidRPr="008D0AF9">
        <w:rPr>
          <w:rFonts w:ascii="Arial" w:eastAsia="標楷體" w:hAnsi="標楷體" w:cs="Arial"/>
          <w:kern w:val="0"/>
          <w:sz w:val="28"/>
        </w:rPr>
        <w:t>南區水稻節水栽培模式及合理化施肥技術。</w:t>
      </w:r>
    </w:p>
    <w:p w:rsidR="001B60EE" w:rsidRPr="008D0AF9" w:rsidRDefault="001B60EE" w:rsidP="00DA2496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</w:rPr>
      </w:pPr>
      <w:r w:rsidRPr="008D0AF9">
        <w:rPr>
          <w:rFonts w:ascii="Arial" w:eastAsia="標楷體" w:hAnsi="Arial" w:cs="Arial"/>
          <w:sz w:val="28"/>
        </w:rPr>
        <w:t>(7)</w:t>
      </w:r>
      <w:r w:rsidR="001C7A03" w:rsidRPr="008D0AF9">
        <w:rPr>
          <w:rFonts w:ascii="Arial" w:eastAsia="標楷體" w:cs="Arial"/>
          <w:sz w:val="28"/>
          <w:szCs w:val="28"/>
        </w:rPr>
        <w:t>建立長期生態水稻、落花生二作物合理、永續的耕作制度</w:t>
      </w:r>
      <w:r w:rsidR="001C7A03" w:rsidRPr="008D0AF9">
        <w:rPr>
          <w:rFonts w:ascii="Arial" w:eastAsia="標楷體" w:hAnsi="標楷體" w:cs="Arial"/>
          <w:kern w:val="0"/>
          <w:sz w:val="28"/>
        </w:rPr>
        <w:t>。</w:t>
      </w:r>
    </w:p>
    <w:p w:rsidR="00FC194B" w:rsidRPr="008D0AF9" w:rsidRDefault="001B60EE" w:rsidP="00DA2496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color w:val="FF0000"/>
          <w:sz w:val="32"/>
          <w:szCs w:val="28"/>
        </w:rPr>
      </w:pPr>
      <w:r w:rsidRPr="008D0AF9">
        <w:rPr>
          <w:rFonts w:ascii="Arial" w:eastAsia="標楷體" w:hAnsi="Arial" w:cs="Arial"/>
          <w:sz w:val="28"/>
        </w:rPr>
        <w:t>(8)</w:t>
      </w:r>
      <w:r w:rsidR="001C7A03" w:rsidRPr="008D0AF9">
        <w:rPr>
          <w:rFonts w:ascii="Arial" w:eastAsia="標楷體" w:cs="Arial"/>
          <w:bCs/>
          <w:sz w:val="28"/>
        </w:rPr>
        <w:t>育成耐熱</w:t>
      </w:r>
      <w:proofErr w:type="gramStart"/>
      <w:r w:rsidR="001C7A03" w:rsidRPr="008D0AF9">
        <w:rPr>
          <w:rFonts w:ascii="Arial" w:eastAsia="標楷體" w:cs="Arial"/>
          <w:bCs/>
          <w:sz w:val="28"/>
        </w:rPr>
        <w:t>濃綠不結</w:t>
      </w:r>
      <w:proofErr w:type="gramEnd"/>
      <w:r w:rsidR="001C7A03" w:rsidRPr="008D0AF9">
        <w:rPr>
          <w:rFonts w:ascii="Arial" w:eastAsia="標楷體" w:cs="Arial"/>
          <w:bCs/>
          <w:sz w:val="28"/>
        </w:rPr>
        <w:t>球白菜</w:t>
      </w:r>
      <w:r w:rsidR="001C7A03" w:rsidRPr="008D0AF9">
        <w:rPr>
          <w:rFonts w:ascii="Arial" w:eastAsia="標楷體" w:hAnsi="Arial" w:cs="Arial"/>
          <w:bCs/>
          <w:sz w:val="28"/>
        </w:rPr>
        <w:t>(</w:t>
      </w:r>
      <w:r w:rsidR="001C7A03" w:rsidRPr="008D0AF9">
        <w:rPr>
          <w:rFonts w:ascii="Arial" w:eastAsia="標楷體" w:cs="Arial"/>
          <w:bCs/>
          <w:sz w:val="28"/>
        </w:rPr>
        <w:t>油菜類型</w:t>
      </w:r>
      <w:r w:rsidR="001C7A03" w:rsidRPr="008D0AF9">
        <w:rPr>
          <w:rFonts w:ascii="Arial" w:eastAsia="標楷體" w:hAnsi="Arial" w:cs="Arial"/>
          <w:bCs/>
          <w:sz w:val="28"/>
        </w:rPr>
        <w:t>)</w:t>
      </w:r>
      <w:r w:rsidR="001C7A03" w:rsidRPr="008D0AF9">
        <w:rPr>
          <w:rFonts w:ascii="Arial" w:eastAsia="標楷體" w:cs="Arial"/>
          <w:bCs/>
          <w:sz w:val="28"/>
        </w:rPr>
        <w:t>新品種</w:t>
      </w:r>
      <w:r w:rsidR="00D94D4F">
        <w:rPr>
          <w:rFonts w:ascii="Arial" w:eastAsia="標楷體" w:cs="Arial" w:hint="eastAsia"/>
          <w:bCs/>
          <w:sz w:val="28"/>
        </w:rPr>
        <w:t>，</w:t>
      </w:r>
      <w:r w:rsidR="001C7A03" w:rsidRPr="008D0AF9">
        <w:rPr>
          <w:rFonts w:ascii="Arial" w:eastAsia="標楷體" w:hAnsi="Arial" w:cs="Arial"/>
          <w:kern w:val="0"/>
          <w:sz w:val="28"/>
        </w:rPr>
        <w:t>並以</w:t>
      </w:r>
      <w:r w:rsidR="001C7A03" w:rsidRPr="008D0AF9">
        <w:rPr>
          <w:rFonts w:ascii="Arial" w:eastAsia="標楷體" w:cs="Arial"/>
          <w:bCs/>
          <w:sz w:val="28"/>
        </w:rPr>
        <w:t>非專屬授權</w:t>
      </w:r>
      <w:r w:rsidR="002C6244">
        <w:rPr>
          <w:rFonts w:ascii="Arial" w:eastAsia="標楷體" w:cs="Arial" w:hint="eastAsia"/>
          <w:bCs/>
          <w:sz w:val="28"/>
        </w:rPr>
        <w:t>業界推廣栽培</w:t>
      </w:r>
      <w:r w:rsidR="001C7A03" w:rsidRPr="008D0AF9">
        <w:rPr>
          <w:rFonts w:ascii="Arial" w:eastAsia="標楷體" w:cs="Arial"/>
          <w:bCs/>
          <w:sz w:val="28"/>
        </w:rPr>
        <w:t>。</w:t>
      </w:r>
    </w:p>
    <w:p w:rsidR="00FC194B" w:rsidRPr="00A03BDE" w:rsidRDefault="00FC194B" w:rsidP="00DA2496">
      <w:pPr>
        <w:kinsoku w:val="0"/>
        <w:spacing w:line="420" w:lineRule="exact"/>
        <w:ind w:leftChars="295" w:left="918" w:right="-60" w:hangingChars="75" w:hanging="210"/>
        <w:rPr>
          <w:rFonts w:ascii="Arial" w:eastAsia="標楷體" w:hAnsi="Arial" w:cs="Arial"/>
          <w:sz w:val="28"/>
          <w:szCs w:val="28"/>
        </w:rPr>
      </w:pPr>
      <w:r w:rsidRPr="00A03BDE">
        <w:rPr>
          <w:rFonts w:ascii="Arial" w:eastAsia="標楷體" w:hAnsi="Arial" w:cs="Arial"/>
          <w:sz w:val="28"/>
          <w:szCs w:val="28"/>
        </w:rPr>
        <w:t>3.</w:t>
      </w:r>
      <w:r w:rsidR="001C7A03" w:rsidRPr="00D5780E">
        <w:rPr>
          <w:rFonts w:ascii="Arial" w:eastAsia="標楷體" w:hAnsi="Arial" w:cs="Arial"/>
          <w:spacing w:val="-4"/>
          <w:sz w:val="28"/>
          <w:szCs w:val="28"/>
        </w:rPr>
        <w:t>建立農業</w:t>
      </w:r>
      <w:r w:rsidR="00DA2496">
        <w:rPr>
          <w:rFonts w:ascii="Arial" w:eastAsia="標楷體" w:hAnsi="Arial" w:cs="Arial" w:hint="eastAsia"/>
          <w:spacing w:val="-4"/>
          <w:sz w:val="28"/>
          <w:szCs w:val="28"/>
        </w:rPr>
        <w:t>新</w:t>
      </w:r>
      <w:r w:rsidR="001C7A03" w:rsidRPr="00D5780E">
        <w:rPr>
          <w:rFonts w:ascii="Arial" w:eastAsia="標楷體" w:hAnsi="Arial" w:cs="Arial"/>
          <w:spacing w:val="-4"/>
          <w:sz w:val="28"/>
          <w:szCs w:val="28"/>
        </w:rPr>
        <w:t>典範－厚植多元能量，營造安居樂業農村，促進人文友善社會</w:t>
      </w:r>
    </w:p>
    <w:p w:rsidR="00FC194B" w:rsidRPr="00A03BDE" w:rsidRDefault="00FC194B" w:rsidP="00DA2496">
      <w:pPr>
        <w:kinsoku w:val="0"/>
        <w:adjustRightInd w:val="0"/>
        <w:snapToGrid w:val="0"/>
        <w:spacing w:line="420" w:lineRule="exact"/>
        <w:ind w:leftChars="375" w:left="1214" w:right="-60" w:hangingChars="112" w:hanging="314"/>
        <w:textDirection w:val="lrTbV"/>
        <w:textAlignment w:val="baseline"/>
        <w:rPr>
          <w:rFonts w:ascii="Arial" w:eastAsia="標楷體" w:hAnsi="Arial" w:cs="Arial"/>
          <w:bCs/>
          <w:sz w:val="28"/>
          <w:szCs w:val="28"/>
        </w:rPr>
      </w:pPr>
      <w:r w:rsidRPr="00A03BDE">
        <w:rPr>
          <w:rFonts w:ascii="Arial" w:eastAsia="標楷體" w:hAnsi="Arial" w:cs="Arial"/>
          <w:sz w:val="28"/>
          <w:szCs w:val="28"/>
        </w:rPr>
        <w:t>(1)</w:t>
      </w:r>
      <w:r w:rsidR="001C7A03" w:rsidRPr="00A03BDE">
        <w:rPr>
          <w:rFonts w:ascii="Arial" w:eastAsia="標楷體" w:hAnsi="Arial" w:cs="Arial"/>
          <w:sz w:val="28"/>
          <w:szCs w:val="28"/>
        </w:rPr>
        <w:t>原住民傳統作物栽培輔導及加值利用。</w:t>
      </w:r>
    </w:p>
    <w:p w:rsidR="00FC194B" w:rsidRPr="00A03BDE" w:rsidRDefault="00FC194B" w:rsidP="00DA2496">
      <w:pPr>
        <w:kinsoku w:val="0"/>
        <w:adjustRightInd w:val="0"/>
        <w:snapToGrid w:val="0"/>
        <w:spacing w:line="420" w:lineRule="exact"/>
        <w:ind w:leftChars="295" w:left="918" w:right="-60" w:hangingChars="75" w:hanging="210"/>
        <w:textDirection w:val="lrTbV"/>
        <w:textAlignment w:val="baseline"/>
        <w:rPr>
          <w:rFonts w:ascii="Arial" w:eastAsia="標楷體" w:hAnsi="Arial" w:cs="Arial"/>
          <w:sz w:val="28"/>
          <w:szCs w:val="28"/>
        </w:rPr>
      </w:pPr>
      <w:r w:rsidRPr="00A03BDE">
        <w:rPr>
          <w:rFonts w:ascii="Arial" w:eastAsia="標楷體" w:hAnsi="Arial" w:cs="Arial"/>
          <w:sz w:val="28"/>
          <w:szCs w:val="28"/>
        </w:rPr>
        <w:t>4.</w:t>
      </w:r>
      <w:r w:rsidR="009D4ECA" w:rsidRPr="00A03BDE">
        <w:rPr>
          <w:rFonts w:ascii="Arial" w:eastAsia="標楷體" w:hAnsi="標楷體" w:cs="Arial"/>
          <w:sz w:val="28"/>
        </w:rPr>
        <w:t>建構農業安全體系－提升糧食安全，強化農產品溯源管理，確保食的安心</w:t>
      </w:r>
    </w:p>
    <w:p w:rsidR="00FC194B" w:rsidRPr="00A03BDE" w:rsidRDefault="00FC194B" w:rsidP="00DA2496">
      <w:pPr>
        <w:kinsoku w:val="0"/>
        <w:adjustRightInd w:val="0"/>
        <w:snapToGrid w:val="0"/>
        <w:spacing w:line="420" w:lineRule="exact"/>
        <w:ind w:leftChars="375" w:left="1180" w:right="-60" w:hangingChars="100" w:hanging="280"/>
        <w:textAlignment w:val="baseline"/>
        <w:rPr>
          <w:rFonts w:ascii="Arial" w:eastAsia="標楷體" w:hAnsi="Arial" w:cs="Arial"/>
          <w:sz w:val="28"/>
          <w:szCs w:val="28"/>
        </w:rPr>
      </w:pPr>
      <w:r w:rsidRPr="00A03BDE">
        <w:rPr>
          <w:rFonts w:ascii="Arial" w:eastAsia="標楷體" w:hAnsi="Arial" w:cs="Arial"/>
          <w:sz w:val="28"/>
          <w:szCs w:val="28"/>
        </w:rPr>
        <w:t>(1)</w:t>
      </w:r>
      <w:r w:rsidR="009D4ECA" w:rsidRPr="00A03BDE">
        <w:rPr>
          <w:rFonts w:ascii="Arial" w:eastAsia="標楷體" w:hAnsi="Arial" w:cs="Arial"/>
          <w:sz w:val="28"/>
          <w:szCs w:val="28"/>
        </w:rPr>
        <w:t>進口基因改造農糧產品產業應用追溯與出口邊境管理措施研究。</w:t>
      </w:r>
    </w:p>
    <w:p w:rsidR="00FC194B" w:rsidRPr="00A03BDE" w:rsidRDefault="00FC194B" w:rsidP="00DA2496">
      <w:pPr>
        <w:kinsoku w:val="0"/>
        <w:adjustRightInd w:val="0"/>
        <w:snapToGrid w:val="0"/>
        <w:spacing w:line="420" w:lineRule="exact"/>
        <w:ind w:leftChars="375" w:left="1180" w:right="-60" w:hangingChars="100" w:hanging="280"/>
        <w:textDirection w:val="lrTbV"/>
        <w:textAlignment w:val="baseline"/>
        <w:rPr>
          <w:rFonts w:ascii="Arial" w:eastAsia="標楷體" w:hAnsi="Arial" w:cs="Arial"/>
          <w:bCs/>
          <w:sz w:val="28"/>
          <w:szCs w:val="28"/>
        </w:rPr>
      </w:pPr>
      <w:r w:rsidRPr="00A03BDE">
        <w:rPr>
          <w:rFonts w:ascii="Arial" w:eastAsia="標楷體" w:hAnsi="Arial" w:cs="Arial"/>
          <w:sz w:val="28"/>
          <w:szCs w:val="28"/>
        </w:rPr>
        <w:t>(2)</w:t>
      </w:r>
      <w:r w:rsidR="009D4ECA" w:rsidRPr="00A03BDE">
        <w:rPr>
          <w:rFonts w:ascii="Arial" w:eastAsia="標楷體" w:hAnsi="標楷體" w:cs="Arial"/>
          <w:sz w:val="28"/>
          <w:szCs w:val="28"/>
        </w:rPr>
        <w:t>在地米</w:t>
      </w:r>
      <w:proofErr w:type="gramStart"/>
      <w:r w:rsidR="009D4ECA" w:rsidRPr="00A03BDE">
        <w:rPr>
          <w:rFonts w:ascii="Arial" w:eastAsia="標楷體" w:hAnsi="標楷體" w:cs="Arial"/>
          <w:sz w:val="28"/>
          <w:szCs w:val="28"/>
        </w:rPr>
        <w:t>穀</w:t>
      </w:r>
      <w:proofErr w:type="gramEnd"/>
      <w:r w:rsidR="009D4ECA" w:rsidRPr="00A03BDE">
        <w:rPr>
          <w:rFonts w:ascii="Arial" w:eastAsia="標楷體" w:hAnsi="標楷體" w:cs="Arial"/>
          <w:sz w:val="28"/>
          <w:szCs w:val="28"/>
        </w:rPr>
        <w:t>素材加值技術開發及開發食用安心的蔬果加工技術。</w:t>
      </w:r>
    </w:p>
    <w:p w:rsidR="009D4ECA" w:rsidRPr="008D0AF9" w:rsidRDefault="00FC194B" w:rsidP="00DA2496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Alignment w:val="baseline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(3)</w:t>
      </w:r>
      <w:r w:rsidR="009D4ECA" w:rsidRPr="008D0AF9">
        <w:rPr>
          <w:rFonts w:ascii="Arial" w:eastAsia="標楷體" w:hAnsi="標楷體" w:cs="Arial"/>
          <w:sz w:val="28"/>
          <w:szCs w:val="28"/>
        </w:rPr>
        <w:t>加強輔導病蟲害監測及防治措施，提升農友安全用藥之品質及管理，以生產優質安全農產品。</w:t>
      </w:r>
    </w:p>
    <w:p w:rsidR="009D4ECA" w:rsidRPr="008D0AF9" w:rsidRDefault="009D4ECA" w:rsidP="00DA2496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bCs/>
          <w:color w:val="FF0000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(4)</w:t>
      </w:r>
      <w:r w:rsidRPr="008D0AF9">
        <w:rPr>
          <w:rFonts w:ascii="Arial" w:eastAsia="標楷體" w:cs="Arial"/>
          <w:bCs/>
          <w:sz w:val="28"/>
          <w:szCs w:val="28"/>
        </w:rPr>
        <w:t>導入非化學農藥防治資材及技術，建構整合性病蟲害防治體系，達到農藥減量及</w:t>
      </w:r>
      <w:r w:rsidRPr="008D0AF9">
        <w:rPr>
          <w:rFonts w:ascii="Arial" w:eastAsia="標楷體" w:hAnsi="標楷體" w:cs="Arial"/>
          <w:sz w:val="28"/>
          <w:szCs w:val="28"/>
        </w:rPr>
        <w:t>維護良好農業環境</w:t>
      </w:r>
      <w:r w:rsidR="00C7315E">
        <w:rPr>
          <w:rFonts w:ascii="Arial" w:eastAsia="標楷體" w:hAnsi="標楷體" w:cs="Arial"/>
          <w:sz w:val="28"/>
          <w:szCs w:val="28"/>
        </w:rPr>
        <w:t>。</w:t>
      </w:r>
    </w:p>
    <w:p w:rsidR="009D4ECA" w:rsidRPr="008D0AF9" w:rsidRDefault="009D4ECA" w:rsidP="00DA2496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(5)</w:t>
      </w:r>
      <w:r w:rsidRPr="008D0AF9">
        <w:rPr>
          <w:rFonts w:ascii="Arial" w:eastAsia="標楷體" w:hAnsi="Arial" w:cs="Arial"/>
          <w:kern w:val="0"/>
          <w:sz w:val="28"/>
        </w:rPr>
        <w:t>研究及輔導有機農產品生產及驗證體系。</w:t>
      </w:r>
    </w:p>
    <w:p w:rsidR="009D4ECA" w:rsidRPr="008D0AF9" w:rsidRDefault="009D4ECA" w:rsidP="00DA2496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color w:val="002060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(6)</w:t>
      </w:r>
      <w:r w:rsidRPr="008D0AF9">
        <w:rPr>
          <w:rFonts w:ascii="Arial" w:eastAsia="標楷體" w:hAnsi="Arial" w:cs="Arial"/>
          <w:sz w:val="28"/>
          <w:szCs w:val="28"/>
        </w:rPr>
        <w:t>發展穩產高品質水稻分子育種技術，輔助水稻新品種之選育。</w:t>
      </w:r>
    </w:p>
    <w:p w:rsidR="009D4ECA" w:rsidRPr="003C6882" w:rsidRDefault="009D4ECA" w:rsidP="009A3305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hAnsi="Arial" w:cs="Arial"/>
          <w:sz w:val="28"/>
          <w:szCs w:val="28"/>
        </w:rPr>
        <w:t>(7)</w:t>
      </w:r>
      <w:r w:rsidRPr="008D0AF9">
        <w:rPr>
          <w:rFonts w:ascii="Arial" w:eastAsia="標楷體" w:hAnsi="標楷體" w:cs="Arial"/>
          <w:sz w:val="28"/>
          <w:szCs w:val="28"/>
        </w:rPr>
        <w:t>提升農地使用效率，輔導種植進口替代、具外銷潛力的大豆、胡麻、玉米及落花生等重點發展等作物，提高國產糧食供應，推動非基因改造雜糧作物生產之大糧倉政策，減少雜糧進口，提升進口替代</w:t>
      </w:r>
      <w:r w:rsidRPr="008D0AF9">
        <w:rPr>
          <w:rFonts w:ascii="Arial" w:eastAsia="標楷體" w:hAnsi="標楷體" w:cs="Arial"/>
          <w:sz w:val="28"/>
          <w:szCs w:val="28"/>
        </w:rPr>
        <w:lastRenderedPageBreak/>
        <w:t>率</w:t>
      </w:r>
      <w:r w:rsidRPr="003C6882">
        <w:rPr>
          <w:rFonts w:ascii="Arial" w:eastAsia="標楷體" w:hAnsi="標楷體" w:cs="Arial"/>
          <w:sz w:val="28"/>
          <w:szCs w:val="28"/>
        </w:rPr>
        <w:t>。</w:t>
      </w:r>
    </w:p>
    <w:p w:rsidR="00FC194B" w:rsidRPr="008D0AF9" w:rsidRDefault="00FC194B" w:rsidP="009A3305">
      <w:pPr>
        <w:kinsoku w:val="0"/>
        <w:adjustRightInd w:val="0"/>
        <w:snapToGrid w:val="0"/>
        <w:spacing w:line="420" w:lineRule="exact"/>
        <w:ind w:leftChars="295" w:left="918" w:right="-60" w:hangingChars="75" w:hanging="210"/>
        <w:textAlignment w:val="baseline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5.</w:t>
      </w:r>
      <w:r w:rsidR="009D4ECA" w:rsidRPr="008D0AF9">
        <w:rPr>
          <w:rFonts w:ascii="Arial" w:eastAsia="標楷體" w:hAnsi="Arial" w:cs="Arial"/>
          <w:sz w:val="28"/>
          <w:szCs w:val="28"/>
        </w:rPr>
        <w:t>提升農業行銷能力－強化產業優勢，布局全球市場</w:t>
      </w:r>
    </w:p>
    <w:p w:rsidR="0066124A" w:rsidRPr="00A03BDE" w:rsidRDefault="00FC194B" w:rsidP="00686541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z w:val="28"/>
          <w:szCs w:val="28"/>
        </w:rPr>
      </w:pPr>
      <w:r w:rsidRPr="00A03BDE">
        <w:rPr>
          <w:rFonts w:ascii="Arial" w:eastAsia="標楷體" w:hAnsi="Arial" w:cs="Arial"/>
          <w:sz w:val="28"/>
          <w:szCs w:val="28"/>
        </w:rPr>
        <w:t>(1)</w:t>
      </w:r>
      <w:r w:rsidR="0066124A" w:rsidRPr="00A03BDE">
        <w:rPr>
          <w:rFonts w:ascii="Arial" w:eastAsia="標楷體" w:hAnsi="標楷體" w:cs="Arial"/>
          <w:kern w:val="0"/>
          <w:sz w:val="28"/>
          <w:szCs w:val="28"/>
        </w:rPr>
        <w:t>加強外銷花卉品種選育及栽培技術之研究，以提升外銷花卉品質，擴大外銷市場。</w:t>
      </w:r>
    </w:p>
    <w:p w:rsidR="0066124A" w:rsidRPr="00970572" w:rsidRDefault="0066124A" w:rsidP="00686541">
      <w:pPr>
        <w:tabs>
          <w:tab w:val="left" w:pos="284"/>
        </w:tabs>
        <w:kinsoku w:val="0"/>
        <w:adjustRightInd w:val="0"/>
        <w:snapToGrid w:val="0"/>
        <w:spacing w:line="420" w:lineRule="exact"/>
        <w:ind w:leftChars="375" w:left="1236" w:right="-60" w:hangingChars="120" w:hanging="336"/>
        <w:textDirection w:val="lrTbV"/>
        <w:textAlignment w:val="baseline"/>
        <w:rPr>
          <w:rFonts w:ascii="Arial" w:eastAsia="標楷體" w:hAnsi="Arial" w:cs="Arial"/>
          <w:spacing w:val="-2"/>
          <w:sz w:val="28"/>
          <w:szCs w:val="28"/>
        </w:rPr>
      </w:pPr>
      <w:r w:rsidRPr="00A03BDE">
        <w:rPr>
          <w:rFonts w:ascii="Arial" w:eastAsia="標楷體" w:hAnsi="Arial" w:cs="Arial"/>
          <w:sz w:val="28"/>
          <w:szCs w:val="28"/>
        </w:rPr>
        <w:t>(2)</w:t>
      </w:r>
      <w:r w:rsidRPr="00A03BDE">
        <w:rPr>
          <w:rFonts w:ascii="Arial" w:eastAsia="標楷體" w:hAnsi="標楷體" w:cs="Arial"/>
          <w:kern w:val="0"/>
          <w:sz w:val="28"/>
          <w:szCs w:val="28"/>
        </w:rPr>
        <w:t>外銷蘭花品種</w:t>
      </w:r>
      <w:r w:rsidRPr="00A03BDE">
        <w:rPr>
          <w:rFonts w:ascii="Arial" w:eastAsia="標楷體" w:hAnsi="Arial" w:cs="Arial"/>
          <w:kern w:val="0"/>
          <w:sz w:val="28"/>
          <w:szCs w:val="28"/>
        </w:rPr>
        <w:t>(</w:t>
      </w:r>
      <w:r w:rsidRPr="00A03BDE">
        <w:rPr>
          <w:rFonts w:ascii="Arial" w:eastAsia="標楷體" w:hAnsi="標楷體" w:cs="Arial"/>
          <w:kern w:val="0"/>
          <w:sz w:val="28"/>
          <w:szCs w:val="28"/>
        </w:rPr>
        <w:t>蝴蝶蘭</w:t>
      </w:r>
      <w:r w:rsidRPr="00A03BDE">
        <w:rPr>
          <w:rFonts w:ascii="Arial" w:eastAsia="標楷體" w:hAnsi="Arial" w:cs="Arial"/>
          <w:kern w:val="0"/>
          <w:sz w:val="28"/>
          <w:szCs w:val="28"/>
        </w:rPr>
        <w:t>)</w:t>
      </w:r>
      <w:r w:rsidRPr="00A03BDE">
        <w:rPr>
          <w:rFonts w:ascii="Arial" w:eastAsia="標楷體" w:hAnsi="標楷體" w:cs="Arial"/>
          <w:kern w:val="0"/>
          <w:sz w:val="28"/>
          <w:szCs w:val="28"/>
        </w:rPr>
        <w:t>育成及關鍵技術之改進，文</w:t>
      </w:r>
      <w:proofErr w:type="gramStart"/>
      <w:r w:rsidRPr="00A03BDE">
        <w:rPr>
          <w:rFonts w:ascii="Arial" w:eastAsia="標楷體" w:hAnsi="標楷體" w:cs="Arial"/>
          <w:kern w:val="0"/>
          <w:sz w:val="28"/>
          <w:szCs w:val="28"/>
        </w:rPr>
        <w:t>心蘭產期</w:t>
      </w:r>
      <w:proofErr w:type="gramEnd"/>
      <w:r w:rsidRPr="00A03BDE">
        <w:rPr>
          <w:rFonts w:ascii="Arial" w:eastAsia="標楷體" w:hAnsi="標楷體" w:cs="Arial"/>
          <w:kern w:val="0"/>
          <w:sz w:val="28"/>
          <w:szCs w:val="28"/>
        </w:rPr>
        <w:t>調節技</w:t>
      </w:r>
      <w:r w:rsidRPr="00686541">
        <w:rPr>
          <w:rFonts w:ascii="Arial" w:eastAsia="標楷體" w:hAnsi="標楷體" w:cs="Arial"/>
          <w:spacing w:val="-2"/>
          <w:kern w:val="0"/>
          <w:sz w:val="28"/>
          <w:szCs w:val="28"/>
        </w:rPr>
        <w:t>術之開發與應用，萬代蘭、嘉德麗亞蘭切花外銷品質與技術之提升。</w:t>
      </w:r>
    </w:p>
    <w:p w:rsidR="0066124A" w:rsidRPr="00A03BDE" w:rsidRDefault="0066124A" w:rsidP="009A3305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Alignment w:val="baseline"/>
        <w:rPr>
          <w:rFonts w:ascii="Arial" w:eastAsia="標楷體" w:hAnsi="Arial" w:cs="Arial"/>
          <w:sz w:val="28"/>
          <w:szCs w:val="28"/>
        </w:rPr>
      </w:pPr>
      <w:r w:rsidRPr="00A03BDE">
        <w:rPr>
          <w:rFonts w:ascii="Arial" w:eastAsia="標楷體" w:hAnsi="Arial" w:cs="Arial"/>
          <w:sz w:val="28"/>
          <w:szCs w:val="28"/>
        </w:rPr>
        <w:t>(3)</w:t>
      </w:r>
      <w:proofErr w:type="gramStart"/>
      <w:r w:rsidRPr="00A03BDE">
        <w:rPr>
          <w:rFonts w:ascii="Arial" w:eastAsia="標楷體" w:hAnsi="標楷體" w:cs="Arial"/>
          <w:kern w:val="0"/>
          <w:sz w:val="28"/>
          <w:szCs w:val="28"/>
        </w:rPr>
        <w:t>臺</w:t>
      </w:r>
      <w:proofErr w:type="gramEnd"/>
      <w:r w:rsidRPr="00A03BDE">
        <w:rPr>
          <w:rFonts w:ascii="Arial" w:eastAsia="標楷體" w:hAnsi="標楷體" w:cs="Arial"/>
          <w:kern w:val="0"/>
          <w:sz w:val="28"/>
          <w:szCs w:val="28"/>
        </w:rPr>
        <w:t>南區重點亞熱帶果樹優質安全栽培及</w:t>
      </w:r>
      <w:proofErr w:type="gramStart"/>
      <w:r w:rsidRPr="00A03BDE">
        <w:rPr>
          <w:rFonts w:ascii="Arial" w:eastAsia="標楷體" w:hAnsi="標楷體" w:cs="Arial"/>
          <w:kern w:val="0"/>
          <w:sz w:val="28"/>
          <w:szCs w:val="28"/>
        </w:rPr>
        <w:t>採</w:t>
      </w:r>
      <w:proofErr w:type="gramEnd"/>
      <w:r w:rsidRPr="00A03BDE">
        <w:rPr>
          <w:rFonts w:ascii="Arial" w:eastAsia="標楷體" w:hAnsi="標楷體" w:cs="Arial"/>
          <w:kern w:val="0"/>
          <w:sz w:val="28"/>
          <w:szCs w:val="28"/>
        </w:rPr>
        <w:t>後管理創新技術改進。</w:t>
      </w:r>
    </w:p>
    <w:p w:rsidR="0066124A" w:rsidRPr="00A03BDE" w:rsidRDefault="0066124A" w:rsidP="009A3305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Alignment w:val="baseline"/>
        <w:rPr>
          <w:rFonts w:ascii="Arial" w:eastAsia="標楷體" w:hAnsi="Arial" w:cs="Arial"/>
          <w:sz w:val="28"/>
          <w:szCs w:val="28"/>
        </w:rPr>
      </w:pPr>
      <w:r w:rsidRPr="00A03BDE">
        <w:rPr>
          <w:rFonts w:ascii="Arial" w:eastAsia="標楷體" w:hAnsi="Arial" w:cs="Arial"/>
          <w:sz w:val="28"/>
          <w:szCs w:val="28"/>
        </w:rPr>
        <w:t>(4)</w:t>
      </w:r>
      <w:r w:rsidRPr="00A03BDE">
        <w:rPr>
          <w:rFonts w:ascii="Arial" w:eastAsia="標楷體" w:hAnsi="Arial" w:cs="Arial"/>
          <w:kern w:val="0"/>
          <w:sz w:val="28"/>
          <w:szCs w:val="28"/>
        </w:rPr>
        <w:t>外銷作物非</w:t>
      </w:r>
      <w:proofErr w:type="gramStart"/>
      <w:r w:rsidRPr="00A03BDE">
        <w:rPr>
          <w:rFonts w:ascii="Arial" w:eastAsia="標楷體" w:hAnsi="Arial" w:cs="Arial"/>
          <w:kern w:val="0"/>
          <w:sz w:val="28"/>
          <w:szCs w:val="28"/>
        </w:rPr>
        <w:t>疫</w:t>
      </w:r>
      <w:proofErr w:type="gramEnd"/>
      <w:r w:rsidRPr="00A03BDE">
        <w:rPr>
          <w:rFonts w:ascii="Arial" w:eastAsia="標楷體" w:hAnsi="Arial" w:cs="Arial"/>
          <w:kern w:val="0"/>
          <w:sz w:val="28"/>
          <w:szCs w:val="28"/>
        </w:rPr>
        <w:t>生產地管理制度之評估與建立。</w:t>
      </w:r>
    </w:p>
    <w:p w:rsidR="00DB0B61" w:rsidRPr="008D0AF9" w:rsidRDefault="0066124A" w:rsidP="009A3305">
      <w:pPr>
        <w:kinsoku w:val="0"/>
        <w:adjustRightInd w:val="0"/>
        <w:snapToGrid w:val="0"/>
        <w:spacing w:line="420" w:lineRule="exact"/>
        <w:ind w:leftChars="375" w:left="1236" w:right="-60" w:hangingChars="120" w:hanging="336"/>
        <w:textAlignment w:val="baseline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(5)</w:t>
      </w:r>
      <w:r w:rsidRPr="008D0AF9">
        <w:rPr>
          <w:rFonts w:ascii="Arial" w:eastAsia="標楷體" w:hAnsi="Arial" w:cs="Arial"/>
          <w:sz w:val="28"/>
          <w:szCs w:val="28"/>
        </w:rPr>
        <w:t>建立番茄優良育苗場認證制度，並與國際現有制度接軌。</w:t>
      </w:r>
    </w:p>
    <w:p w:rsidR="00FC194B" w:rsidRPr="008D0AF9" w:rsidRDefault="00FC194B" w:rsidP="009A3305">
      <w:pPr>
        <w:kinsoku w:val="0"/>
        <w:adjustRightInd w:val="0"/>
        <w:snapToGrid w:val="0"/>
        <w:spacing w:line="420" w:lineRule="exact"/>
        <w:ind w:leftChars="295" w:left="918" w:right="-60" w:hangingChars="75" w:hanging="210"/>
        <w:textAlignment w:val="baseline"/>
        <w:rPr>
          <w:rFonts w:ascii="Arial" w:eastAsia="標楷體" w:hAnsi="Arial" w:cs="Arial"/>
          <w:sz w:val="28"/>
          <w:szCs w:val="28"/>
        </w:rPr>
      </w:pPr>
      <w:r w:rsidRPr="008D0AF9">
        <w:rPr>
          <w:rFonts w:ascii="Arial" w:eastAsia="標楷體" w:hAnsi="Arial" w:cs="Arial"/>
          <w:sz w:val="28"/>
          <w:szCs w:val="28"/>
        </w:rPr>
        <w:t>6.</w:t>
      </w:r>
      <w:r w:rsidR="0066124A" w:rsidRPr="008D0AF9">
        <w:rPr>
          <w:rFonts w:ascii="Arial" w:eastAsia="標楷體" w:hAnsi="Arial" w:cs="Arial"/>
          <w:sz w:val="28"/>
          <w:szCs w:val="28"/>
        </w:rPr>
        <w:t>妥適配置預算資源，提升預算執行效率</w:t>
      </w:r>
    </w:p>
    <w:p w:rsidR="0066124A" w:rsidRPr="00970572" w:rsidRDefault="0066124A" w:rsidP="009A3305">
      <w:pPr>
        <w:kinsoku w:val="0"/>
        <w:adjustRightInd w:val="0"/>
        <w:snapToGrid w:val="0"/>
        <w:spacing w:line="420" w:lineRule="exact"/>
        <w:ind w:leftChars="375" w:left="900" w:right="-60"/>
        <w:textDirection w:val="lrTbV"/>
        <w:textAlignment w:val="baseline"/>
        <w:rPr>
          <w:rFonts w:ascii="Arial" w:eastAsia="標楷體" w:hAnsi="Arial" w:cs="Arial"/>
          <w:spacing w:val="-2"/>
          <w:sz w:val="28"/>
          <w:szCs w:val="28"/>
        </w:rPr>
      </w:pPr>
      <w:r w:rsidRPr="008D0AF9">
        <w:rPr>
          <w:rFonts w:ascii="Arial" w:eastAsia="標楷體" w:hAnsi="Arial" w:cs="Arial"/>
          <w:kern w:val="0"/>
          <w:sz w:val="28"/>
          <w:szCs w:val="28"/>
        </w:rPr>
        <w:t>機關年度資本門預算執行</w:t>
      </w:r>
      <w:r w:rsidRPr="00970572">
        <w:rPr>
          <w:rFonts w:ascii="Arial" w:eastAsia="標楷體" w:hAnsi="Arial" w:cs="Arial"/>
          <w:spacing w:val="-2"/>
          <w:kern w:val="0"/>
          <w:sz w:val="28"/>
          <w:szCs w:val="28"/>
        </w:rPr>
        <w:t>率：強化資本預算執行，提升資產使用效率。</w:t>
      </w:r>
    </w:p>
    <w:p w:rsidR="0013315D" w:rsidRPr="00E31F56" w:rsidRDefault="00E31F56" w:rsidP="006A67CD">
      <w:pPr>
        <w:kinsoku w:val="0"/>
        <w:adjustRightInd w:val="0"/>
        <w:spacing w:beforeLines="150" w:line="440" w:lineRule="exact"/>
        <w:ind w:leftChars="85" w:left="363" w:right="-60" w:hanging="159"/>
        <w:textDirection w:val="lrTbV"/>
        <w:textAlignment w:val="baseline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 w:rsidR="004261E7"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 w:rsidR="0013315D" w:rsidRPr="00E31F56">
        <w:rPr>
          <w:rFonts w:eastAsia="標楷體" w:hAnsi="標楷體"/>
          <w:sz w:val="28"/>
          <w:szCs w:val="28"/>
        </w:rPr>
        <w:t>年度關鍵績效指標</w:t>
      </w:r>
    </w:p>
    <w:tbl>
      <w:tblPr>
        <w:tblW w:w="9197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1036"/>
        <w:gridCol w:w="308"/>
        <w:gridCol w:w="1652"/>
        <w:gridCol w:w="532"/>
        <w:gridCol w:w="532"/>
        <w:gridCol w:w="3863"/>
        <w:gridCol w:w="1274"/>
      </w:tblGrid>
      <w:tr w:rsidR="0013315D" w:rsidRPr="00035176" w:rsidTr="00514452">
        <w:trPr>
          <w:tblHeader/>
        </w:trPr>
        <w:tc>
          <w:tcPr>
            <w:tcW w:w="1036" w:type="dxa"/>
            <w:vMerge w:val="restart"/>
            <w:vAlign w:val="center"/>
          </w:tcPr>
          <w:p w:rsidR="00527DD3" w:rsidRDefault="0013315D" w:rsidP="001B72AF">
            <w:pPr>
              <w:kinsoku w:val="0"/>
              <w:snapToGrid w:val="0"/>
              <w:spacing w:line="320" w:lineRule="exact"/>
              <w:ind w:leftChars="15" w:left="36" w:rightChars="15" w:right="36"/>
              <w:jc w:val="distribute"/>
              <w:rPr>
                <w:rFonts w:eastAsia="標楷體" w:hAnsi="標楷體"/>
              </w:rPr>
            </w:pPr>
            <w:r w:rsidRPr="00035176">
              <w:rPr>
                <w:rFonts w:eastAsia="標楷體" w:hAnsi="標楷體"/>
              </w:rPr>
              <w:t>關鍵策</w:t>
            </w:r>
          </w:p>
          <w:p w:rsidR="0013315D" w:rsidRPr="00035176" w:rsidRDefault="0013315D" w:rsidP="001B72AF">
            <w:pPr>
              <w:kinsoku w:val="0"/>
              <w:snapToGrid w:val="0"/>
              <w:spacing w:line="320" w:lineRule="exact"/>
              <w:ind w:leftChars="15" w:left="36" w:rightChars="15" w:right="36"/>
              <w:jc w:val="distribute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略目標</w:t>
            </w:r>
          </w:p>
        </w:tc>
        <w:tc>
          <w:tcPr>
            <w:tcW w:w="8161" w:type="dxa"/>
            <w:gridSpan w:val="6"/>
            <w:vAlign w:val="center"/>
          </w:tcPr>
          <w:p w:rsidR="0013315D" w:rsidRPr="00035176" w:rsidRDefault="0013315D" w:rsidP="00B90478">
            <w:pPr>
              <w:kinsoku w:val="0"/>
              <w:snapToGrid w:val="0"/>
              <w:spacing w:line="320" w:lineRule="exact"/>
              <w:ind w:right="-60"/>
              <w:jc w:val="center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關鍵績效指標</w:t>
            </w:r>
          </w:p>
        </w:tc>
      </w:tr>
      <w:tr w:rsidR="00670195" w:rsidRPr="00035176" w:rsidTr="00514452">
        <w:trPr>
          <w:trHeight w:val="600"/>
          <w:tblHeader/>
        </w:trPr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13315D" w:rsidRPr="00035176" w:rsidRDefault="0013315D" w:rsidP="00B90478">
            <w:pPr>
              <w:kinsoku w:val="0"/>
              <w:snapToGrid w:val="0"/>
              <w:spacing w:line="320" w:lineRule="exact"/>
              <w:ind w:right="-60"/>
              <w:rPr>
                <w:rFonts w:eastAsia="標楷體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13315D" w:rsidRPr="00035176" w:rsidRDefault="0013315D" w:rsidP="00B90478">
            <w:pPr>
              <w:kinsoku w:val="0"/>
              <w:snapToGrid w:val="0"/>
              <w:spacing w:line="320" w:lineRule="exact"/>
              <w:ind w:right="-60"/>
              <w:jc w:val="center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關鍵績效指標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13315D" w:rsidRPr="00670195" w:rsidRDefault="0013315D" w:rsidP="008F033C">
            <w:pPr>
              <w:kinsoku w:val="0"/>
              <w:snapToGrid w:val="0"/>
              <w:spacing w:line="320" w:lineRule="exact"/>
              <w:ind w:right="-60"/>
              <w:rPr>
                <w:rFonts w:eastAsia="標楷體"/>
                <w:spacing w:val="-8"/>
              </w:rPr>
            </w:pPr>
            <w:r w:rsidRPr="00670195">
              <w:rPr>
                <w:rFonts w:eastAsia="標楷體" w:hAnsi="標楷體"/>
                <w:spacing w:val="-8"/>
              </w:rPr>
              <w:t>評估</w:t>
            </w:r>
            <w:r w:rsidRPr="00670195">
              <w:rPr>
                <w:rFonts w:eastAsia="標楷體"/>
                <w:spacing w:val="-8"/>
              </w:rPr>
              <w:br/>
            </w:r>
            <w:r w:rsidRPr="00670195">
              <w:rPr>
                <w:rFonts w:eastAsia="標楷體" w:hAnsi="標楷體"/>
                <w:spacing w:val="-8"/>
              </w:rPr>
              <w:t>體制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13315D" w:rsidRPr="00670195" w:rsidRDefault="0013315D" w:rsidP="008F033C">
            <w:pPr>
              <w:kinsoku w:val="0"/>
              <w:snapToGrid w:val="0"/>
              <w:spacing w:line="320" w:lineRule="exact"/>
              <w:ind w:right="-60"/>
              <w:rPr>
                <w:rFonts w:eastAsia="標楷體"/>
                <w:spacing w:val="-8"/>
              </w:rPr>
            </w:pPr>
            <w:r w:rsidRPr="00670195">
              <w:rPr>
                <w:rFonts w:eastAsia="標楷體" w:hAnsi="標楷體"/>
                <w:spacing w:val="-8"/>
              </w:rPr>
              <w:t>評估</w:t>
            </w:r>
            <w:r w:rsidRPr="00670195">
              <w:rPr>
                <w:rFonts w:eastAsia="標楷體"/>
                <w:spacing w:val="-8"/>
              </w:rPr>
              <w:br/>
            </w:r>
            <w:r w:rsidRPr="00670195">
              <w:rPr>
                <w:rFonts w:eastAsia="標楷體" w:hAnsi="標楷體"/>
                <w:spacing w:val="-8"/>
              </w:rPr>
              <w:t>方式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13315D" w:rsidRPr="00035176" w:rsidRDefault="0013315D" w:rsidP="00B90478">
            <w:pPr>
              <w:kinsoku w:val="0"/>
              <w:snapToGrid w:val="0"/>
              <w:spacing w:line="320" w:lineRule="exact"/>
              <w:ind w:right="-60"/>
              <w:jc w:val="center"/>
              <w:rPr>
                <w:rFonts w:eastAsia="標楷體"/>
              </w:rPr>
            </w:pPr>
            <w:proofErr w:type="gramStart"/>
            <w:r w:rsidRPr="00035176">
              <w:rPr>
                <w:rFonts w:eastAsia="標楷體" w:hAnsi="標楷體"/>
              </w:rPr>
              <w:t>衡</w:t>
            </w:r>
            <w:proofErr w:type="gramEnd"/>
            <w:r w:rsidRPr="00035176">
              <w:rPr>
                <w:rFonts w:eastAsia="標楷體" w:hAnsi="標楷體"/>
              </w:rPr>
              <w:t xml:space="preserve">　　量　　標　　</w:t>
            </w:r>
            <w:proofErr w:type="gramStart"/>
            <w:r w:rsidRPr="00035176">
              <w:rPr>
                <w:rFonts w:eastAsia="標楷體" w:hAnsi="標楷體"/>
              </w:rPr>
              <w:t>準</w:t>
            </w:r>
            <w:proofErr w:type="gramEnd"/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527DD3" w:rsidRDefault="0013315D" w:rsidP="00B90478">
            <w:pPr>
              <w:kinsoku w:val="0"/>
              <w:snapToGrid w:val="0"/>
              <w:spacing w:line="320" w:lineRule="exact"/>
              <w:ind w:right="-60"/>
              <w:jc w:val="center"/>
              <w:rPr>
                <w:rFonts w:eastAsia="標楷體" w:hAnsi="標楷體"/>
              </w:rPr>
            </w:pPr>
            <w:proofErr w:type="gramStart"/>
            <w:r w:rsidRPr="00DD3839">
              <w:rPr>
                <w:rFonts w:ascii="Arial" w:eastAsia="標楷體" w:hAnsi="Arial" w:cs="Arial"/>
              </w:rPr>
              <w:t>10</w:t>
            </w:r>
            <w:r w:rsidR="00A877C4" w:rsidRPr="00DD3839">
              <w:rPr>
                <w:rFonts w:ascii="Arial" w:eastAsia="標楷體" w:hAnsi="Arial" w:cs="Arial" w:hint="eastAsia"/>
              </w:rPr>
              <w:t>7</w:t>
            </w:r>
            <w:proofErr w:type="gramEnd"/>
            <w:r w:rsidRPr="00035176">
              <w:rPr>
                <w:rFonts w:eastAsia="標楷體" w:hAnsi="標楷體"/>
              </w:rPr>
              <w:t>年度</w:t>
            </w:r>
          </w:p>
          <w:p w:rsidR="0013315D" w:rsidRPr="00035176" w:rsidRDefault="0013315D" w:rsidP="00B90478">
            <w:pPr>
              <w:kinsoku w:val="0"/>
              <w:snapToGrid w:val="0"/>
              <w:spacing w:line="320" w:lineRule="exact"/>
              <w:ind w:right="-60"/>
              <w:jc w:val="center"/>
              <w:rPr>
                <w:rFonts w:eastAsia="標楷體"/>
              </w:rPr>
            </w:pPr>
            <w:r w:rsidRPr="001B72AF">
              <w:rPr>
                <w:rFonts w:eastAsia="標楷體" w:hAnsi="標楷體"/>
                <w:spacing w:val="60"/>
                <w:kern w:val="0"/>
                <w:fitText w:val="960" w:id="1482850304"/>
              </w:rPr>
              <w:t>目標</w:t>
            </w:r>
            <w:r w:rsidRPr="001B72AF">
              <w:rPr>
                <w:rFonts w:eastAsia="標楷體" w:hAnsi="標楷體"/>
                <w:kern w:val="0"/>
                <w:fitText w:val="960" w:id="1482850304"/>
              </w:rPr>
              <w:t>值</w:t>
            </w:r>
          </w:p>
        </w:tc>
      </w:tr>
      <w:tr w:rsidR="00F01587" w:rsidRPr="001E1C26" w:rsidTr="00514452">
        <w:trPr>
          <w:trHeight w:val="504"/>
        </w:trPr>
        <w:tc>
          <w:tcPr>
            <w:tcW w:w="1036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F01587" w:rsidRPr="00035176" w:rsidRDefault="00F01587" w:rsidP="001B72AF">
            <w:pPr>
              <w:kinsoku w:val="0"/>
              <w:spacing w:line="320" w:lineRule="exact"/>
              <w:ind w:left="240" w:rightChars="0" w:right="0" w:hangingChars="100" w:hanging="240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一、</w:t>
            </w:r>
            <w:r w:rsidRPr="00351772">
              <w:rPr>
                <w:rFonts w:ascii="Arial" w:eastAsia="標楷體" w:hAnsi="標楷體" w:cs="Arial"/>
                <w:szCs w:val="28"/>
              </w:rPr>
              <w:t>建立農業</w:t>
            </w:r>
            <w:r w:rsidR="006901BE">
              <w:rPr>
                <w:rFonts w:ascii="Arial" w:eastAsia="標楷體" w:hAnsi="標楷體" w:cs="Arial" w:hint="eastAsia"/>
                <w:szCs w:val="28"/>
              </w:rPr>
              <w:t>新</w:t>
            </w:r>
            <w:r w:rsidRPr="00351772">
              <w:rPr>
                <w:rFonts w:ascii="Arial" w:eastAsia="標楷體" w:hAnsi="標楷體" w:cs="Arial"/>
                <w:szCs w:val="28"/>
              </w:rPr>
              <w:t>典範－發展產業特色，創造新優勢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01587" w:rsidRPr="00527DD3" w:rsidRDefault="00F01587" w:rsidP="001B72AF">
            <w:pPr>
              <w:kinsoku w:val="0"/>
              <w:spacing w:line="320" w:lineRule="exact"/>
              <w:ind w:rightChars="0" w:right="0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527DD3">
              <w:rPr>
                <w:rFonts w:ascii="標楷體" w:eastAsia="MS Gothic" w:hAnsi="標楷體"/>
              </w:rPr>
              <w:t>㈠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01587" w:rsidRPr="001E1C26" w:rsidRDefault="00F01587" w:rsidP="001B72AF">
            <w:pPr>
              <w:kinsoku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標楷體" w:cs="Arial"/>
              </w:rPr>
              <w:t>育成作物新品種</w:t>
            </w:r>
            <w:r w:rsidRPr="001E1C26">
              <w:rPr>
                <w:rFonts w:ascii="Arial" w:eastAsia="標楷體" w:hAnsi="標楷體" w:cs="Arial" w:hint="eastAsia"/>
              </w:rPr>
              <w:t>(</w:t>
            </w:r>
            <w:r w:rsidRPr="001E1C26">
              <w:rPr>
                <w:rFonts w:ascii="Arial" w:eastAsia="標楷體" w:hAnsi="標楷體" w:cs="Arial"/>
              </w:rPr>
              <w:t>系</w:t>
            </w:r>
            <w:r w:rsidRPr="001E1C26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01587" w:rsidRPr="001E1C26" w:rsidRDefault="00F01587" w:rsidP="00D5780E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01587" w:rsidRPr="001E1C26" w:rsidRDefault="00F01587" w:rsidP="00D5780E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1E1C2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01587" w:rsidRPr="001E1C26" w:rsidRDefault="00F01587" w:rsidP="001C6247">
            <w:pPr>
              <w:kinsoku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標楷體" w:cs="Arial"/>
              </w:rPr>
              <w:t>育成胡麻、</w:t>
            </w:r>
            <w:proofErr w:type="gramStart"/>
            <w:r w:rsidRPr="001E1C26">
              <w:rPr>
                <w:rFonts w:ascii="Arial" w:eastAsia="標楷體" w:hAnsi="標楷體" w:cs="Arial"/>
              </w:rPr>
              <w:t>紅色種皮落花生</w:t>
            </w:r>
            <w:proofErr w:type="gramEnd"/>
            <w:r w:rsidRPr="001E1C26">
              <w:rPr>
                <w:rFonts w:ascii="Arial" w:eastAsia="標楷體" w:hAnsi="標楷體" w:cs="Arial"/>
              </w:rPr>
              <w:t>、大豆、洋桔梗、蝴蝶蘭等</w:t>
            </w:r>
            <w:r w:rsidRPr="001E1C26">
              <w:rPr>
                <w:rFonts w:ascii="Arial" w:eastAsia="標楷體" w:hAnsi="Arial" w:cs="Arial"/>
              </w:rPr>
              <w:t>5</w:t>
            </w:r>
            <w:r w:rsidRPr="001E1C26">
              <w:rPr>
                <w:rFonts w:ascii="Arial" w:eastAsia="標楷體" w:cs="Arial" w:hint="eastAsia"/>
              </w:rPr>
              <w:t>項</w:t>
            </w:r>
            <w:r w:rsidRPr="001E1C26">
              <w:rPr>
                <w:rFonts w:ascii="Arial" w:eastAsia="標楷體" w:hAnsi="標楷體" w:cs="Arial"/>
              </w:rPr>
              <w:t>新品種</w:t>
            </w:r>
            <w:r w:rsidR="008B2E40">
              <w:rPr>
                <w:rFonts w:ascii="Arial" w:eastAsia="標楷體" w:hAnsi="標楷體" w:cs="Arial" w:hint="eastAsia"/>
              </w:rPr>
              <w:t>(</w:t>
            </w:r>
            <w:r w:rsidRPr="001E1C26">
              <w:rPr>
                <w:rFonts w:ascii="Arial" w:eastAsia="標楷體" w:hAnsi="標楷體" w:cs="Arial"/>
              </w:rPr>
              <w:t>系</w:t>
            </w:r>
            <w:r w:rsidR="008B2E40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01587" w:rsidRPr="001E1C26" w:rsidRDefault="00F01587" w:rsidP="001B72AF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8-10</w:t>
            </w:r>
            <w:r w:rsidRPr="001E1C26">
              <w:rPr>
                <w:rFonts w:ascii="Arial" w:eastAsia="標楷體" w:hAnsi="標楷體" w:cs="Arial"/>
              </w:rPr>
              <w:t>個</w:t>
            </w:r>
          </w:p>
        </w:tc>
      </w:tr>
      <w:tr w:rsidR="00F01587" w:rsidRPr="001E1C26" w:rsidTr="00514452">
        <w:trPr>
          <w:trHeight w:val="737"/>
        </w:trPr>
        <w:tc>
          <w:tcPr>
            <w:tcW w:w="1036" w:type="dxa"/>
            <w:vMerge/>
            <w:tcBorders>
              <w:top w:val="single" w:sz="6" w:space="0" w:color="auto"/>
            </w:tcBorders>
          </w:tcPr>
          <w:p w:rsidR="00F01587" w:rsidRPr="00035176" w:rsidRDefault="00F01587" w:rsidP="001B72AF">
            <w:pPr>
              <w:kinsoku w:val="0"/>
              <w:spacing w:line="320" w:lineRule="exact"/>
              <w:ind w:left="240" w:rightChars="0" w:right="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</w:tcBorders>
            <w:vAlign w:val="center"/>
          </w:tcPr>
          <w:p w:rsidR="00F01587" w:rsidRPr="00035176" w:rsidRDefault="00F01587" w:rsidP="001B72AF">
            <w:pPr>
              <w:kinsoku w:val="0"/>
              <w:spacing w:line="320" w:lineRule="exact"/>
              <w:ind w:rightChars="0" w:right="0"/>
              <w:jc w:val="center"/>
              <w:rPr>
                <w:rFonts w:eastAsia="標楷體"/>
                <w:color w:val="FF0000"/>
              </w:rPr>
            </w:pPr>
            <w:r>
              <w:rPr>
                <w:rFonts w:ascii="MS Gothic" w:eastAsia="MS Gothic" w:hAnsi="MS Gothic" w:hint="eastAsia"/>
              </w:rPr>
              <w:t>㈡</w:t>
            </w:r>
          </w:p>
        </w:tc>
        <w:tc>
          <w:tcPr>
            <w:tcW w:w="1652" w:type="dxa"/>
            <w:tcBorders>
              <w:top w:val="single" w:sz="6" w:space="0" w:color="auto"/>
            </w:tcBorders>
            <w:vAlign w:val="center"/>
          </w:tcPr>
          <w:p w:rsidR="00F01587" w:rsidRPr="001E1C26" w:rsidRDefault="00F01587" w:rsidP="001B72AF">
            <w:pPr>
              <w:kinsoku w:val="0"/>
              <w:spacing w:line="320" w:lineRule="exact"/>
              <w:ind w:leftChars="15" w:left="36" w:rightChars="15" w:right="36"/>
              <w:rPr>
                <w:rFonts w:eastAsia="標楷體"/>
              </w:rPr>
            </w:pPr>
            <w:r w:rsidRPr="001E1C26">
              <w:rPr>
                <w:rFonts w:ascii="Arial" w:eastAsia="標楷體" w:hAnsi="標楷體" w:cs="Arial"/>
              </w:rPr>
              <w:t>發展分子生物技術</w:t>
            </w:r>
          </w:p>
        </w:tc>
        <w:tc>
          <w:tcPr>
            <w:tcW w:w="532" w:type="dxa"/>
            <w:tcBorders>
              <w:top w:val="single" w:sz="6" w:space="0" w:color="auto"/>
            </w:tcBorders>
            <w:vAlign w:val="center"/>
          </w:tcPr>
          <w:p w:rsidR="00F01587" w:rsidRPr="001E1C26" w:rsidRDefault="00F01587" w:rsidP="00D5780E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</w:tcBorders>
            <w:vAlign w:val="center"/>
          </w:tcPr>
          <w:p w:rsidR="00F01587" w:rsidRPr="001E1C26" w:rsidRDefault="00F01587" w:rsidP="00D5780E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1E1C2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tcBorders>
              <w:top w:val="single" w:sz="6" w:space="0" w:color="auto"/>
            </w:tcBorders>
            <w:vAlign w:val="center"/>
          </w:tcPr>
          <w:p w:rsidR="00F01587" w:rsidRPr="001E1C26" w:rsidRDefault="00F01587" w:rsidP="008B2E40">
            <w:pPr>
              <w:kinsoku w:val="0"/>
              <w:snapToGrid w:val="0"/>
              <w:spacing w:line="320" w:lineRule="exact"/>
              <w:ind w:left="216" w:rightChars="15" w:right="36" w:hangingChars="90" w:hanging="216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1.</w:t>
            </w:r>
            <w:r w:rsidRPr="001E1C26">
              <w:rPr>
                <w:rFonts w:ascii="Arial" w:eastAsia="標楷體" w:hAnsi="Arial" w:cs="Arial"/>
              </w:rPr>
              <w:t>分子標誌輔助選拔穩產高品質水稻模式之建立與應用</w:t>
            </w:r>
          </w:p>
          <w:p w:rsidR="00F01587" w:rsidRPr="001E1C26" w:rsidRDefault="00F01587" w:rsidP="008B2E40">
            <w:pPr>
              <w:kinsoku w:val="0"/>
              <w:spacing w:line="320" w:lineRule="exact"/>
              <w:ind w:left="216" w:rightChars="15" w:right="36" w:hangingChars="90" w:hanging="216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2.</w:t>
            </w:r>
            <w:r w:rsidRPr="001E1C26">
              <w:rPr>
                <w:rFonts w:ascii="Arial" w:eastAsia="標楷體" w:hAnsi="標楷體" w:cs="Arial"/>
              </w:rPr>
              <w:t>應</w:t>
            </w:r>
            <w:r w:rsidRPr="001E1C26">
              <w:rPr>
                <w:rFonts w:ascii="Arial" w:eastAsia="標楷體" w:hAnsi="Arial" w:cs="Arial"/>
              </w:rPr>
              <w:t>用分子生物技術發展高油酸花生，加速育種流程</w:t>
            </w:r>
          </w:p>
          <w:p w:rsidR="00F01587" w:rsidRPr="001E1C26" w:rsidRDefault="00F01587" w:rsidP="008B2E40">
            <w:pPr>
              <w:kinsoku w:val="0"/>
              <w:spacing w:line="320" w:lineRule="exact"/>
              <w:ind w:left="192" w:rightChars="15" w:right="36" w:hangingChars="80" w:hanging="192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3.</w:t>
            </w:r>
            <w:r w:rsidRPr="001B72AF">
              <w:rPr>
                <w:rFonts w:ascii="Arial" w:eastAsia="標楷體" w:cs="Arial"/>
                <w:spacing w:val="-10"/>
              </w:rPr>
              <w:t>基改馬鈴薯檢定標準流程</w:t>
            </w:r>
            <w:r w:rsidRPr="001B72AF">
              <w:rPr>
                <w:rFonts w:ascii="Arial" w:eastAsia="標楷體" w:cs="Arial"/>
                <w:spacing w:val="-16"/>
              </w:rPr>
              <w:t>之</w:t>
            </w:r>
            <w:r w:rsidRPr="001B72AF">
              <w:rPr>
                <w:rFonts w:ascii="Arial" w:eastAsia="標楷體" w:hAnsi="Arial" w:cs="Arial"/>
                <w:spacing w:val="-16"/>
              </w:rPr>
              <w:t>SOP</w:t>
            </w:r>
            <w:r w:rsidRPr="001B72AF">
              <w:rPr>
                <w:rFonts w:ascii="Arial" w:eastAsia="標楷體" w:cs="Arial"/>
                <w:spacing w:val="-16"/>
              </w:rPr>
              <w:t>建立</w:t>
            </w:r>
          </w:p>
        </w:tc>
        <w:tc>
          <w:tcPr>
            <w:tcW w:w="1274" w:type="dxa"/>
            <w:tcBorders>
              <w:top w:val="single" w:sz="6" w:space="0" w:color="auto"/>
            </w:tcBorders>
            <w:vAlign w:val="center"/>
          </w:tcPr>
          <w:p w:rsidR="00F01587" w:rsidRPr="001E1C26" w:rsidRDefault="00F01587" w:rsidP="001B72AF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3</w:t>
            </w:r>
            <w:r w:rsidRPr="001E1C26">
              <w:rPr>
                <w:rFonts w:ascii="Arial" w:eastAsia="標楷體" w:cs="Arial"/>
              </w:rPr>
              <w:t>式</w:t>
            </w:r>
          </w:p>
        </w:tc>
      </w:tr>
      <w:tr w:rsidR="00F01587" w:rsidRPr="001E1C26" w:rsidTr="00514452">
        <w:trPr>
          <w:trHeight w:val="737"/>
        </w:trPr>
        <w:tc>
          <w:tcPr>
            <w:tcW w:w="1036" w:type="dxa"/>
            <w:vMerge/>
          </w:tcPr>
          <w:p w:rsidR="00F01587" w:rsidRPr="00035176" w:rsidRDefault="00F01587" w:rsidP="001B72AF">
            <w:pPr>
              <w:kinsoku w:val="0"/>
              <w:spacing w:line="320" w:lineRule="exact"/>
              <w:ind w:left="240" w:rightChars="0" w:right="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tcBorders>
              <w:bottom w:val="single" w:sz="6" w:space="0" w:color="auto"/>
            </w:tcBorders>
            <w:vAlign w:val="center"/>
          </w:tcPr>
          <w:p w:rsidR="00F01587" w:rsidRPr="00035176" w:rsidRDefault="00F01587" w:rsidP="001B72AF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㈢</w:t>
            </w:r>
          </w:p>
        </w:tc>
        <w:tc>
          <w:tcPr>
            <w:tcW w:w="1652" w:type="dxa"/>
            <w:tcBorders>
              <w:bottom w:val="single" w:sz="6" w:space="0" w:color="auto"/>
            </w:tcBorders>
            <w:vAlign w:val="center"/>
          </w:tcPr>
          <w:p w:rsidR="00F01587" w:rsidRPr="001E1C26" w:rsidRDefault="00F01587" w:rsidP="001B72AF">
            <w:pPr>
              <w:kinsoku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標楷體" w:cs="Arial"/>
              </w:rPr>
              <w:t>研發省工作業機械</w:t>
            </w: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F01587" w:rsidRPr="001E1C26" w:rsidRDefault="00F01587" w:rsidP="00D5780E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:rsidR="00F01587" w:rsidRPr="001E1C26" w:rsidRDefault="00F01587" w:rsidP="00D5780E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tcBorders>
              <w:bottom w:val="single" w:sz="6" w:space="0" w:color="auto"/>
            </w:tcBorders>
            <w:vAlign w:val="center"/>
          </w:tcPr>
          <w:p w:rsidR="00F01587" w:rsidRPr="001E1C26" w:rsidRDefault="00F01587" w:rsidP="008B2E40">
            <w:pPr>
              <w:kinsoku w:val="0"/>
              <w:snapToGrid w:val="0"/>
              <w:spacing w:line="320" w:lineRule="exact"/>
              <w:ind w:left="216" w:rightChars="15" w:right="36" w:hangingChars="90" w:hanging="216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1.</w:t>
            </w:r>
            <w:proofErr w:type="gramStart"/>
            <w:r w:rsidRPr="001E1C26">
              <w:rPr>
                <w:rFonts w:ascii="Arial" w:eastAsia="標楷體" w:hAnsi="Arial" w:cs="Arial"/>
              </w:rPr>
              <w:t>蝴蝶蘭省工</w:t>
            </w:r>
            <w:proofErr w:type="gramEnd"/>
            <w:r w:rsidRPr="001E1C26">
              <w:rPr>
                <w:rFonts w:ascii="Arial" w:eastAsia="標楷體" w:hAnsi="Arial" w:cs="Arial"/>
              </w:rPr>
              <w:t>高效率機具應用模式開發</w:t>
            </w:r>
          </w:p>
          <w:p w:rsidR="00F01587" w:rsidRPr="001E1C26" w:rsidRDefault="00F01587" w:rsidP="001B72AF">
            <w:pPr>
              <w:kinsoku w:val="0"/>
              <w:snapToGrid w:val="0"/>
              <w:spacing w:line="320" w:lineRule="exact"/>
              <w:ind w:left="240" w:rightChars="15" w:right="36" w:hangingChars="100" w:hanging="240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Arial Unicode MS" w:hAnsi="Arial" w:cs="Arial"/>
              </w:rPr>
              <w:t>2.</w:t>
            </w:r>
            <w:r w:rsidRPr="001E1C26">
              <w:rPr>
                <w:rFonts w:ascii="Arial" w:eastAsia="標楷體" w:hAnsi="Arial" w:cs="Arial"/>
              </w:rPr>
              <w:t>完成批次</w:t>
            </w:r>
            <w:proofErr w:type="gramStart"/>
            <w:r w:rsidRPr="001E1C26">
              <w:rPr>
                <w:rFonts w:ascii="Arial" w:eastAsia="標楷體" w:hAnsi="Arial" w:cs="Arial"/>
              </w:rPr>
              <w:t>式果類削</w:t>
            </w:r>
            <w:proofErr w:type="gramEnd"/>
            <w:r w:rsidRPr="001E1C26">
              <w:rPr>
                <w:rFonts w:ascii="Arial" w:eastAsia="標楷體" w:hAnsi="Arial" w:cs="Arial"/>
              </w:rPr>
              <w:t>皮機</w:t>
            </w:r>
          </w:p>
          <w:p w:rsidR="00F01587" w:rsidRPr="001E1C26" w:rsidRDefault="00F01587" w:rsidP="001B72AF">
            <w:pPr>
              <w:kinsoku w:val="0"/>
              <w:snapToGrid w:val="0"/>
              <w:spacing w:line="320" w:lineRule="exact"/>
              <w:ind w:left="240" w:rightChars="15" w:right="36" w:hangingChars="100" w:hanging="240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3.</w:t>
            </w:r>
            <w:r w:rsidRPr="00D5780E">
              <w:rPr>
                <w:rFonts w:ascii="Arial" w:eastAsia="標楷體" w:hAnsi="Arial" w:cs="Arial"/>
                <w:spacing w:val="-4"/>
              </w:rPr>
              <w:t>建立胡麻栽培管理機械化作業體系</w:t>
            </w:r>
          </w:p>
        </w:tc>
        <w:tc>
          <w:tcPr>
            <w:tcW w:w="1274" w:type="dxa"/>
            <w:tcBorders>
              <w:bottom w:val="single" w:sz="6" w:space="0" w:color="auto"/>
            </w:tcBorders>
            <w:vAlign w:val="center"/>
          </w:tcPr>
          <w:p w:rsidR="00F01587" w:rsidRPr="001E1C26" w:rsidRDefault="00F01587" w:rsidP="001B72AF">
            <w:pPr>
              <w:kinsoku w:val="0"/>
              <w:snapToGrid w:val="0"/>
              <w:spacing w:line="320" w:lineRule="exact"/>
              <w:ind w:left="180" w:rightChars="0" w:right="0" w:hangingChars="75" w:hanging="18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3</w:t>
            </w:r>
            <w:r w:rsidRPr="001E1C26">
              <w:rPr>
                <w:rFonts w:ascii="Arial" w:eastAsia="標楷體" w:hAnsi="Arial" w:cs="Arial"/>
              </w:rPr>
              <w:t>項</w:t>
            </w:r>
          </w:p>
        </w:tc>
      </w:tr>
      <w:tr w:rsidR="00F01587" w:rsidRPr="00035176" w:rsidTr="00514452">
        <w:trPr>
          <w:trHeight w:val="737"/>
        </w:trPr>
        <w:tc>
          <w:tcPr>
            <w:tcW w:w="1036" w:type="dxa"/>
            <w:vMerge/>
            <w:tcBorders>
              <w:bottom w:val="single" w:sz="6" w:space="0" w:color="auto"/>
            </w:tcBorders>
          </w:tcPr>
          <w:p w:rsidR="00F01587" w:rsidRPr="00035176" w:rsidRDefault="00F01587" w:rsidP="001B72AF">
            <w:pPr>
              <w:kinsoku w:val="0"/>
              <w:spacing w:line="320" w:lineRule="exact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587" w:rsidRPr="00035176" w:rsidRDefault="00F01587" w:rsidP="006773AE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㈣</w:t>
            </w: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587" w:rsidRPr="00035176" w:rsidRDefault="00F01587" w:rsidP="001B72AF">
            <w:pPr>
              <w:kinsoku w:val="0"/>
              <w:spacing w:line="320" w:lineRule="exact"/>
              <w:ind w:leftChars="15" w:left="36" w:rightChars="15" w:right="36"/>
              <w:rPr>
                <w:rFonts w:eastAsia="標楷體"/>
                <w:color w:val="FF0000"/>
              </w:rPr>
            </w:pPr>
            <w:r w:rsidRPr="0015120C">
              <w:rPr>
                <w:rFonts w:ascii="標楷體" w:eastAsia="標楷體" w:hAnsi="標楷體" w:cs="細明體" w:hint="eastAsia"/>
                <w:kern w:val="0"/>
              </w:rPr>
              <w:t>建立油茶種子苗嫁接繁殖技術與油茶栽培生產模式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587" w:rsidRPr="00B06E96" w:rsidRDefault="00F01587" w:rsidP="00D5780E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587" w:rsidRPr="00B06E96" w:rsidRDefault="00F01587" w:rsidP="00D5780E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587" w:rsidRPr="00D5780E" w:rsidRDefault="00F01587" w:rsidP="001B72AF">
            <w:pPr>
              <w:pStyle w:val="a3"/>
              <w:numPr>
                <w:ilvl w:val="0"/>
                <w:numId w:val="16"/>
              </w:numPr>
              <w:kinsoku w:val="0"/>
              <w:spacing w:line="320" w:lineRule="exact"/>
              <w:ind w:leftChars="0" w:left="232" w:rightChars="15" w:right="36" w:hangingChars="100" w:hanging="232"/>
              <w:rPr>
                <w:rFonts w:ascii="Arial" w:eastAsia="標楷體" w:hAnsi="Arial" w:cs="Arial"/>
                <w:spacing w:val="-4"/>
              </w:rPr>
            </w:pPr>
            <w:r w:rsidRPr="00D5780E">
              <w:rPr>
                <w:rFonts w:ascii="Arial" w:eastAsia="標楷體" w:cs="Arial"/>
                <w:spacing w:val="-4"/>
              </w:rPr>
              <w:t>完成優良品種</w:t>
            </w:r>
            <w:r w:rsidRPr="00D5780E">
              <w:rPr>
                <w:rFonts w:ascii="Arial" w:eastAsia="標楷體" w:hAnsi="Arial" w:cs="Arial"/>
                <w:spacing w:val="-4"/>
              </w:rPr>
              <w:t>(</w:t>
            </w:r>
            <w:r w:rsidRPr="00D5780E">
              <w:rPr>
                <w:rFonts w:ascii="Arial" w:eastAsia="標楷體" w:cs="Arial"/>
                <w:spacing w:val="-4"/>
              </w:rPr>
              <w:t>系</w:t>
            </w:r>
            <w:r w:rsidRPr="00D5780E">
              <w:rPr>
                <w:rFonts w:ascii="Arial" w:eastAsia="標楷體" w:hAnsi="Arial" w:cs="Arial"/>
                <w:spacing w:val="-4"/>
              </w:rPr>
              <w:t>)</w:t>
            </w:r>
            <w:r w:rsidRPr="00D5780E">
              <w:rPr>
                <w:rFonts w:ascii="Arial" w:eastAsia="標楷體" w:cs="Arial"/>
                <w:spacing w:val="-4"/>
              </w:rPr>
              <w:t>之選育及性狀調查</w:t>
            </w:r>
          </w:p>
          <w:p w:rsidR="00F01587" w:rsidRPr="00B06E96" w:rsidRDefault="00F01587" w:rsidP="001B72AF">
            <w:pPr>
              <w:pStyle w:val="a3"/>
              <w:numPr>
                <w:ilvl w:val="0"/>
                <w:numId w:val="16"/>
              </w:numPr>
              <w:kinsoku w:val="0"/>
              <w:spacing w:line="320" w:lineRule="exact"/>
              <w:ind w:leftChars="0" w:left="240" w:rightChars="15" w:right="36" w:hangingChars="100" w:hanging="24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cs="Arial"/>
              </w:rPr>
              <w:t>建立山坡地檳榔園油茶栽培及整枝修剪技術，供農民栽培參考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587" w:rsidRPr="00315E8C" w:rsidRDefault="00F01587" w:rsidP="001B72AF">
            <w:pPr>
              <w:kinsoku w:val="0"/>
              <w:spacing w:line="320" w:lineRule="exact"/>
              <w:ind w:leftChars="15" w:left="276" w:rightChars="15" w:right="36" w:hangingChars="100" w:hanging="240"/>
              <w:jc w:val="left"/>
              <w:rPr>
                <w:rFonts w:ascii="Arial" w:eastAsia="標楷體" w:hAnsi="Arial" w:cs="Arial"/>
              </w:rPr>
            </w:pPr>
            <w:r w:rsidRPr="00315E8C">
              <w:rPr>
                <w:rFonts w:ascii="Arial" w:eastAsia="標楷體" w:hAnsi="Arial" w:cs="Arial"/>
              </w:rPr>
              <w:t>1.</w:t>
            </w:r>
            <w:r w:rsidRPr="00315E8C">
              <w:rPr>
                <w:rFonts w:ascii="Arial" w:eastAsia="標楷體" w:cs="Arial"/>
              </w:rPr>
              <w:t>收集</w:t>
            </w:r>
            <w:r w:rsidRPr="00315E8C">
              <w:rPr>
                <w:rFonts w:ascii="Arial" w:eastAsia="標楷體" w:hAnsi="Arial" w:cs="Arial"/>
              </w:rPr>
              <w:t>12</w:t>
            </w:r>
            <w:r w:rsidRPr="00315E8C">
              <w:rPr>
                <w:rFonts w:ascii="Arial" w:eastAsia="標楷體" w:cs="Arial"/>
              </w:rPr>
              <w:t>品系</w:t>
            </w:r>
          </w:p>
          <w:p w:rsidR="00F01587" w:rsidRPr="00B06E96" w:rsidRDefault="00F01587" w:rsidP="001B72AF">
            <w:pPr>
              <w:kinsoku w:val="0"/>
              <w:spacing w:line="320" w:lineRule="exact"/>
              <w:ind w:leftChars="15" w:left="36" w:rightChars="15" w:right="36"/>
              <w:jc w:val="left"/>
              <w:rPr>
                <w:rFonts w:ascii="Arial" w:eastAsia="標楷體" w:hAnsi="Arial" w:cs="Arial"/>
                <w:color w:val="FF0000"/>
              </w:rPr>
            </w:pPr>
            <w:r w:rsidRPr="00315E8C">
              <w:rPr>
                <w:rFonts w:ascii="Arial" w:eastAsia="標楷體" w:hAnsi="Arial" w:cs="Arial"/>
              </w:rPr>
              <w:t>2.1</w:t>
            </w:r>
            <w:r w:rsidRPr="00315E8C">
              <w:rPr>
                <w:rFonts w:ascii="Arial" w:eastAsia="標楷體" w:cs="Arial"/>
              </w:rPr>
              <w:t>項</w:t>
            </w:r>
          </w:p>
        </w:tc>
      </w:tr>
      <w:tr w:rsidR="00885D35" w:rsidRPr="00035176" w:rsidTr="00514452">
        <w:trPr>
          <w:trHeight w:val="700"/>
        </w:trPr>
        <w:tc>
          <w:tcPr>
            <w:tcW w:w="1036" w:type="dxa"/>
            <w:vMerge/>
            <w:tcBorders>
              <w:top w:val="single" w:sz="6" w:space="0" w:color="auto"/>
            </w:tcBorders>
          </w:tcPr>
          <w:p w:rsidR="00885D35" w:rsidRPr="00035176" w:rsidRDefault="00885D35" w:rsidP="001B72AF">
            <w:pPr>
              <w:kinsoku w:val="0"/>
              <w:spacing w:line="320" w:lineRule="exact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</w:tcBorders>
            <w:vAlign w:val="center"/>
          </w:tcPr>
          <w:p w:rsidR="00885D35" w:rsidRPr="00035176" w:rsidRDefault="00885D35" w:rsidP="006773AE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㈤</w:t>
            </w:r>
          </w:p>
        </w:tc>
        <w:tc>
          <w:tcPr>
            <w:tcW w:w="1652" w:type="dxa"/>
            <w:tcBorders>
              <w:top w:val="single" w:sz="6" w:space="0" w:color="auto"/>
            </w:tcBorders>
            <w:vAlign w:val="center"/>
          </w:tcPr>
          <w:p w:rsidR="00885D35" w:rsidRPr="00035176" w:rsidRDefault="00885D35" w:rsidP="001B72AF">
            <w:pPr>
              <w:kinsoku w:val="0"/>
              <w:spacing w:line="320" w:lineRule="exact"/>
              <w:ind w:leftChars="15" w:left="36" w:rightChars="15" w:right="36"/>
              <w:textDirection w:val="lrTbV"/>
              <w:rPr>
                <w:rFonts w:eastAsia="標楷體"/>
                <w:color w:val="FF0000"/>
              </w:rPr>
            </w:pPr>
            <w:r w:rsidRPr="0015120C">
              <w:rPr>
                <w:rFonts w:ascii="標楷體" w:eastAsia="標楷體" w:hAnsi="標楷體" w:cs="細明體" w:hint="eastAsia"/>
                <w:kern w:val="0"/>
              </w:rPr>
              <w:t>開發仙</w:t>
            </w:r>
            <w:proofErr w:type="gramStart"/>
            <w:r w:rsidRPr="0015120C">
              <w:rPr>
                <w:rFonts w:ascii="標楷體" w:eastAsia="標楷體" w:hAnsi="標楷體" w:cs="細明體" w:hint="eastAsia"/>
                <w:kern w:val="0"/>
              </w:rPr>
              <w:t>履蘭、苞</w:t>
            </w:r>
            <w:proofErr w:type="gramEnd"/>
            <w:r w:rsidRPr="0015120C">
              <w:rPr>
                <w:rFonts w:ascii="標楷體" w:eastAsia="標楷體" w:hAnsi="標楷體" w:cs="細明體" w:hint="eastAsia"/>
                <w:kern w:val="0"/>
              </w:rPr>
              <w:t>舌蘭與文心蘭等量化繁殖模式及品種選育工作</w:t>
            </w:r>
          </w:p>
        </w:tc>
        <w:tc>
          <w:tcPr>
            <w:tcW w:w="532" w:type="dxa"/>
            <w:tcBorders>
              <w:top w:val="single" w:sz="6" w:space="0" w:color="auto"/>
            </w:tcBorders>
            <w:vAlign w:val="center"/>
          </w:tcPr>
          <w:p w:rsidR="00885D35" w:rsidRPr="00B06E96" w:rsidRDefault="00885D35" w:rsidP="00D5780E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</w:tcBorders>
            <w:vAlign w:val="center"/>
          </w:tcPr>
          <w:p w:rsidR="00885D35" w:rsidRPr="00B06E96" w:rsidRDefault="00885D35" w:rsidP="00D5780E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tcBorders>
              <w:top w:val="single" w:sz="6" w:space="0" w:color="auto"/>
            </w:tcBorders>
            <w:vAlign w:val="center"/>
          </w:tcPr>
          <w:p w:rsidR="00885D35" w:rsidRPr="00B06E96" w:rsidRDefault="00885D35" w:rsidP="001C6247">
            <w:pPr>
              <w:kinsoku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標楷體" w:cs="Arial"/>
                <w:kern w:val="0"/>
              </w:rPr>
              <w:t>收集</w:t>
            </w:r>
            <w:proofErr w:type="gramStart"/>
            <w:r w:rsidRPr="00B06E96">
              <w:rPr>
                <w:rFonts w:ascii="Arial" w:eastAsia="標楷體" w:hAnsi="標楷體" w:cs="Arial"/>
                <w:kern w:val="0"/>
              </w:rPr>
              <w:t>仙履蘭</w:t>
            </w:r>
            <w:proofErr w:type="spellStart"/>
            <w:proofErr w:type="gramEnd"/>
            <w:r w:rsidRPr="00B06E96">
              <w:rPr>
                <w:rFonts w:ascii="Arial" w:eastAsia="標楷體" w:hAnsi="Arial" w:cs="Arial"/>
                <w:kern w:val="0"/>
              </w:rPr>
              <w:t>Maudiae</w:t>
            </w:r>
            <w:proofErr w:type="spellEnd"/>
            <w:r w:rsidRPr="00B06E96">
              <w:rPr>
                <w:rFonts w:ascii="Arial" w:eastAsia="標楷體" w:hAnsi="Arial" w:cs="Arial"/>
                <w:kern w:val="0"/>
              </w:rPr>
              <w:t xml:space="preserve"> Type</w:t>
            </w:r>
            <w:r w:rsidRPr="00B06E96">
              <w:rPr>
                <w:rFonts w:ascii="Arial" w:eastAsia="標楷體" w:hAnsi="標楷體" w:cs="Arial"/>
                <w:kern w:val="0"/>
              </w:rPr>
              <w:t>與</w:t>
            </w:r>
            <w:r w:rsidRPr="00B06E96">
              <w:rPr>
                <w:rFonts w:ascii="Arial" w:eastAsia="標楷體" w:hAnsi="Arial" w:cs="Arial"/>
                <w:kern w:val="0"/>
              </w:rPr>
              <w:t>Complex Type</w:t>
            </w:r>
            <w:r w:rsidRPr="00B06E96">
              <w:rPr>
                <w:rFonts w:ascii="Arial" w:eastAsia="標楷體" w:hAnsi="標楷體" w:cs="Arial"/>
                <w:kern w:val="0"/>
              </w:rPr>
              <w:t>的優良品種，完成雜交育種、優良單株選拔，進行</w:t>
            </w:r>
            <w:r w:rsidRPr="00B06E96">
              <w:rPr>
                <w:rFonts w:ascii="Arial" w:eastAsia="標楷體" w:hAnsi="Arial" w:cs="Arial"/>
                <w:kern w:val="0"/>
              </w:rPr>
              <w:t>Complex Type</w:t>
            </w:r>
            <w:r w:rsidRPr="00B06E96">
              <w:rPr>
                <w:rFonts w:ascii="Arial" w:eastAsia="標楷體" w:hAnsi="標楷體" w:cs="Arial"/>
                <w:kern w:val="0"/>
              </w:rPr>
              <w:t>優良的雜交組合不同海拔地區種植比較試驗</w:t>
            </w:r>
          </w:p>
        </w:tc>
        <w:tc>
          <w:tcPr>
            <w:tcW w:w="1274" w:type="dxa"/>
            <w:tcBorders>
              <w:top w:val="single" w:sz="6" w:space="0" w:color="auto"/>
            </w:tcBorders>
            <w:vAlign w:val="center"/>
          </w:tcPr>
          <w:p w:rsidR="00885D35" w:rsidRPr="00B06E96" w:rsidRDefault="00885D35" w:rsidP="001B72AF">
            <w:pPr>
              <w:kinsoku w:val="0"/>
              <w:spacing w:line="320" w:lineRule="exact"/>
              <w:ind w:leftChars="15" w:left="36" w:rightChars="15" w:right="36"/>
              <w:jc w:val="left"/>
              <w:rPr>
                <w:rFonts w:ascii="Arial" w:eastAsia="標楷體" w:hAnsi="Arial" w:cs="Arial"/>
                <w:color w:val="FF0000"/>
              </w:rPr>
            </w:pPr>
            <w:r w:rsidRPr="00B06E96">
              <w:rPr>
                <w:rFonts w:ascii="Arial" w:eastAsia="標楷體" w:hAnsi="標楷體" w:cs="Arial"/>
                <w:color w:val="000000" w:themeColor="text1"/>
              </w:rPr>
              <w:t>雜交組合</w:t>
            </w:r>
            <w:r w:rsidRPr="00B06E96">
              <w:rPr>
                <w:rFonts w:ascii="Arial" w:eastAsia="標楷體" w:hAnsi="Arial" w:cs="Arial"/>
                <w:color w:val="000000" w:themeColor="text1"/>
              </w:rPr>
              <w:t>5</w:t>
            </w:r>
            <w:r w:rsidRPr="00B06E96">
              <w:rPr>
                <w:rFonts w:ascii="Arial" w:eastAsia="標楷體" w:hAnsi="標楷體" w:cs="Arial"/>
                <w:color w:val="000000" w:themeColor="text1"/>
              </w:rPr>
              <w:t>個、優良單株</w:t>
            </w:r>
            <w:r w:rsidRPr="00B06E96">
              <w:rPr>
                <w:rFonts w:ascii="Arial" w:eastAsia="標楷體" w:hAnsi="Arial" w:cs="Arial"/>
                <w:color w:val="000000" w:themeColor="text1"/>
              </w:rPr>
              <w:t>5</w:t>
            </w:r>
            <w:r w:rsidRPr="00B06E96">
              <w:rPr>
                <w:rFonts w:ascii="Arial" w:eastAsia="標楷體" w:hAnsi="標楷體" w:cs="Arial"/>
                <w:color w:val="000000" w:themeColor="text1"/>
              </w:rPr>
              <w:t>株</w:t>
            </w:r>
          </w:p>
        </w:tc>
      </w:tr>
      <w:tr w:rsidR="00885D35" w:rsidRPr="00035176" w:rsidTr="00514452">
        <w:trPr>
          <w:trHeight w:val="737"/>
        </w:trPr>
        <w:tc>
          <w:tcPr>
            <w:tcW w:w="1036" w:type="dxa"/>
            <w:vMerge/>
          </w:tcPr>
          <w:p w:rsidR="00885D35" w:rsidRPr="00035176" w:rsidRDefault="00885D35" w:rsidP="00B90478">
            <w:pPr>
              <w:kinsoku w:val="0"/>
              <w:spacing w:line="320" w:lineRule="exact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885D35" w:rsidRPr="00035176" w:rsidRDefault="0061375B" w:rsidP="00695320">
            <w:pPr>
              <w:kinsoku w:val="0"/>
              <w:ind w:rightChars="0" w:right="0"/>
              <w:jc w:val="center"/>
              <w:rPr>
                <w:rFonts w:eastAsia="標楷體"/>
              </w:rPr>
            </w:pPr>
            <w:r w:rsidRPr="0061375B">
              <w:rPr>
                <w:rFonts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9" type="#_x0000_t32" style="position:absolute;left:0;text-align:left;margin-left:-52.75pt;margin-top:-15.9pt;width:51.75pt;height:0;z-index:251674624;mso-position-horizontal-relative:text;mso-position-vertical-relative:text" o:connectortype="straight" strokeweight=".5pt"/>
              </w:pict>
            </w:r>
            <w:r w:rsidR="00885D35">
              <w:rPr>
                <w:rFonts w:ascii="MS Gothic" w:eastAsia="MS Gothic" w:hAnsi="MS Gothic" w:hint="eastAsia"/>
              </w:rPr>
              <w:t>㈥</w:t>
            </w:r>
          </w:p>
        </w:tc>
        <w:tc>
          <w:tcPr>
            <w:tcW w:w="1652" w:type="dxa"/>
            <w:vAlign w:val="center"/>
          </w:tcPr>
          <w:p w:rsidR="00885D35" w:rsidRPr="00353050" w:rsidRDefault="00885D35" w:rsidP="001C6247">
            <w:pPr>
              <w:kinsoku w:val="0"/>
              <w:spacing w:line="320" w:lineRule="exact"/>
              <w:ind w:leftChars="15" w:left="36" w:rightChars="15" w:right="36"/>
              <w:rPr>
                <w:rFonts w:eastAsia="標楷體"/>
                <w:color w:val="FF0000"/>
              </w:rPr>
            </w:pPr>
            <w:r w:rsidRPr="00353050">
              <w:rPr>
                <w:rFonts w:eastAsia="標楷體" w:hAnsi="標楷體"/>
              </w:rPr>
              <w:t>辦理農業教育訓練</w:t>
            </w:r>
            <w:r w:rsidRPr="00353050">
              <w:rPr>
                <w:rFonts w:ascii="標楷體" w:eastAsia="標楷體" w:hAnsi="標楷體"/>
              </w:rPr>
              <w:t>提升農業職場人力水準</w:t>
            </w:r>
          </w:p>
        </w:tc>
        <w:tc>
          <w:tcPr>
            <w:tcW w:w="532" w:type="dxa"/>
            <w:vAlign w:val="center"/>
          </w:tcPr>
          <w:p w:rsidR="00885D35" w:rsidRPr="00B06E96" w:rsidRDefault="00885D35" w:rsidP="00D948B5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885D35" w:rsidRPr="00B06E96" w:rsidRDefault="00885D35" w:rsidP="00D948B5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885D35" w:rsidRPr="00712768" w:rsidRDefault="00885D35" w:rsidP="001C6247">
            <w:pPr>
              <w:kinsoku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  <w:r w:rsidRPr="00712768">
              <w:rPr>
                <w:rFonts w:ascii="Arial" w:eastAsia="標楷體" w:hAnsi="Arial" w:cs="Arial"/>
              </w:rPr>
              <w:t>農民學院之農業專業訓練班</w:t>
            </w:r>
            <w:r w:rsidRPr="00712768">
              <w:rPr>
                <w:rFonts w:ascii="Arial" w:eastAsia="標楷體" w:hAnsi="Arial" w:cs="Arial"/>
                <w:spacing w:val="-16"/>
              </w:rPr>
              <w:t>9</w:t>
            </w:r>
            <w:r w:rsidRPr="00712768">
              <w:rPr>
                <w:rFonts w:ascii="Arial" w:eastAsia="標楷體" w:hAnsi="Arial" w:cs="Arial"/>
                <w:spacing w:val="-16"/>
              </w:rPr>
              <w:t>班</w:t>
            </w:r>
          </w:p>
          <w:p w:rsidR="00885D35" w:rsidRPr="00712768" w:rsidRDefault="00885D35" w:rsidP="001C6247">
            <w:pPr>
              <w:kinsoku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  <w:r w:rsidRPr="00712768">
              <w:rPr>
                <w:rFonts w:ascii="Arial" w:eastAsia="標楷體" w:hAnsi="Arial" w:cs="Arial"/>
              </w:rPr>
              <w:t>各項作物栽培技術講習會</w:t>
            </w:r>
            <w:r w:rsidRPr="00712768">
              <w:rPr>
                <w:rFonts w:ascii="Arial" w:eastAsia="標楷體" w:hAnsi="Arial" w:cs="Arial"/>
              </w:rPr>
              <w:t>10</w:t>
            </w:r>
            <w:r w:rsidRPr="00712768">
              <w:rPr>
                <w:rFonts w:ascii="Arial" w:eastAsia="標楷體" w:hAnsi="Arial" w:cs="Arial"/>
              </w:rPr>
              <w:t>場次</w:t>
            </w:r>
          </w:p>
        </w:tc>
        <w:tc>
          <w:tcPr>
            <w:tcW w:w="1274" w:type="dxa"/>
            <w:vAlign w:val="center"/>
          </w:tcPr>
          <w:p w:rsidR="00885D35" w:rsidRPr="00B06E96" w:rsidRDefault="00885D35" w:rsidP="001C6247">
            <w:pPr>
              <w:kinsoku w:val="0"/>
              <w:spacing w:line="320" w:lineRule="exact"/>
              <w:ind w:leftChars="15" w:left="36" w:rightChars="15" w:right="36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1.324</w:t>
            </w:r>
            <w:r w:rsidRPr="00B06E96">
              <w:rPr>
                <w:rFonts w:ascii="Arial" w:eastAsia="標楷體" w:cs="Arial"/>
              </w:rPr>
              <w:t>人次</w:t>
            </w:r>
          </w:p>
          <w:p w:rsidR="00885D35" w:rsidRPr="00B06E96" w:rsidRDefault="00885D35" w:rsidP="001C6247">
            <w:pPr>
              <w:kinsoku w:val="0"/>
              <w:spacing w:line="320" w:lineRule="exact"/>
              <w:ind w:leftChars="15" w:left="36" w:rightChars="15" w:right="36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2.800</w:t>
            </w:r>
            <w:r w:rsidRPr="00B06E96">
              <w:rPr>
                <w:rFonts w:ascii="Arial" w:eastAsia="標楷體" w:cs="Arial"/>
              </w:rPr>
              <w:t>人次</w:t>
            </w:r>
          </w:p>
        </w:tc>
      </w:tr>
      <w:tr w:rsidR="00885D35" w:rsidRPr="00035176" w:rsidTr="00514452">
        <w:trPr>
          <w:trHeight w:val="737"/>
        </w:trPr>
        <w:tc>
          <w:tcPr>
            <w:tcW w:w="1036" w:type="dxa"/>
            <w:vMerge/>
          </w:tcPr>
          <w:p w:rsidR="00885D35" w:rsidRPr="00035176" w:rsidRDefault="00885D35" w:rsidP="00B90478">
            <w:pPr>
              <w:kinsoku w:val="0"/>
              <w:spacing w:line="320" w:lineRule="exact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885D35" w:rsidRPr="00035176" w:rsidRDefault="00885D35" w:rsidP="00695320">
            <w:pPr>
              <w:kinsoku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㈦</w:t>
            </w:r>
          </w:p>
        </w:tc>
        <w:tc>
          <w:tcPr>
            <w:tcW w:w="1652" w:type="dxa"/>
            <w:vAlign w:val="center"/>
          </w:tcPr>
          <w:p w:rsidR="00885D35" w:rsidRPr="00353050" w:rsidRDefault="00885D35" w:rsidP="001C6247">
            <w:pPr>
              <w:kinsoku w:val="0"/>
              <w:spacing w:line="320" w:lineRule="exact"/>
              <w:ind w:leftChars="15" w:left="36" w:rightChars="15" w:right="36"/>
              <w:rPr>
                <w:rFonts w:ascii="標楷體" w:eastAsia="標楷體" w:hAnsi="標楷體"/>
              </w:rPr>
            </w:pPr>
            <w:r w:rsidRPr="00353050">
              <w:rPr>
                <w:rFonts w:ascii="標楷體" w:eastAsia="標楷體" w:hAnsi="標楷體" w:cs="Arial"/>
              </w:rPr>
              <w:t>輔導成立農產業專區</w:t>
            </w:r>
          </w:p>
        </w:tc>
        <w:tc>
          <w:tcPr>
            <w:tcW w:w="532" w:type="dxa"/>
            <w:vAlign w:val="center"/>
          </w:tcPr>
          <w:p w:rsidR="00885D35" w:rsidRPr="00B06E96" w:rsidRDefault="00885D35" w:rsidP="00D948B5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885D35" w:rsidRPr="00B06E96" w:rsidRDefault="00885D35" w:rsidP="00D948B5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885D35" w:rsidRPr="00B06E96" w:rsidRDefault="00885D35" w:rsidP="001C6247">
            <w:pPr>
              <w:kinsoku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輔導成立農產業專區，提升經營與競爭力，維護優質農業生產區域，</w:t>
            </w:r>
            <w:r w:rsidRPr="00B06E96">
              <w:rPr>
                <w:rFonts w:ascii="Arial" w:eastAsia="標楷體" w:hAnsi="標楷體" w:cs="Arial"/>
              </w:rPr>
              <w:t>建構集團產區一條龍供應體系。總生產面積</w:t>
            </w:r>
            <w:r w:rsidRPr="00B06E96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,</w:t>
            </w:r>
            <w:r w:rsidRPr="00B06E96">
              <w:rPr>
                <w:rFonts w:ascii="Arial" w:eastAsia="標楷體" w:hAnsi="Arial" w:cs="Arial"/>
              </w:rPr>
              <w:t>000</w:t>
            </w:r>
            <w:r w:rsidRPr="00B06E96">
              <w:rPr>
                <w:rFonts w:ascii="Arial" w:eastAsia="標楷體" w:hAnsi="標楷體" w:cs="Arial"/>
              </w:rPr>
              <w:t>公頃</w:t>
            </w:r>
          </w:p>
        </w:tc>
        <w:tc>
          <w:tcPr>
            <w:tcW w:w="1274" w:type="dxa"/>
            <w:vAlign w:val="center"/>
          </w:tcPr>
          <w:p w:rsidR="00885D35" w:rsidRPr="00B06E96" w:rsidRDefault="00885D35" w:rsidP="001C6247">
            <w:pPr>
              <w:kinsoku w:val="0"/>
              <w:snapToGrid w:val="0"/>
              <w:spacing w:line="320" w:lineRule="exact"/>
              <w:ind w:leftChars="15" w:left="36" w:rightChars="15" w:right="36"/>
              <w:jc w:val="center"/>
              <w:rPr>
                <w:rFonts w:ascii="Arial" w:eastAsia="標楷體" w:hAnsi="Arial" w:cs="Arial"/>
                <w:bCs/>
                <w:szCs w:val="28"/>
              </w:rPr>
            </w:pPr>
            <w:r w:rsidRPr="00B06E96">
              <w:rPr>
                <w:rFonts w:ascii="Arial" w:eastAsia="標楷體" w:hAnsi="Arial" w:cs="Arial"/>
                <w:bCs/>
                <w:szCs w:val="28"/>
              </w:rPr>
              <w:t>5</w:t>
            </w:r>
            <w:r w:rsidRPr="00B06E96">
              <w:rPr>
                <w:rFonts w:ascii="Arial" w:eastAsia="標楷體" w:hAnsi="Arial" w:cs="Arial"/>
                <w:bCs/>
                <w:szCs w:val="28"/>
              </w:rPr>
              <w:t>單位</w:t>
            </w:r>
          </w:p>
          <w:p w:rsidR="00885D35" w:rsidRPr="00B06E96" w:rsidRDefault="00885D35" w:rsidP="001C6247">
            <w:pPr>
              <w:kinsoku w:val="0"/>
              <w:spacing w:line="320" w:lineRule="exact"/>
              <w:ind w:leftChars="15" w:left="36" w:rightChars="15" w:right="36"/>
              <w:jc w:val="center"/>
              <w:rPr>
                <w:rFonts w:ascii="Arial" w:eastAsia="標楷體" w:hAnsi="Arial" w:cs="Arial"/>
                <w:color w:val="FF0000"/>
              </w:rPr>
            </w:pPr>
            <w:r w:rsidRPr="00B06E96">
              <w:rPr>
                <w:rFonts w:ascii="Arial" w:eastAsia="標楷體" w:hAnsi="Arial" w:cs="Arial"/>
                <w:bCs/>
                <w:szCs w:val="28"/>
              </w:rPr>
              <w:t>或團體</w:t>
            </w:r>
          </w:p>
        </w:tc>
      </w:tr>
      <w:tr w:rsidR="00885D35" w:rsidRPr="00035176" w:rsidTr="00514452">
        <w:trPr>
          <w:trHeight w:val="737"/>
        </w:trPr>
        <w:tc>
          <w:tcPr>
            <w:tcW w:w="1036" w:type="dxa"/>
            <w:vMerge/>
          </w:tcPr>
          <w:p w:rsidR="00885D35" w:rsidRPr="00035176" w:rsidRDefault="00885D35" w:rsidP="00B90478">
            <w:pPr>
              <w:kinsoku w:val="0"/>
              <w:spacing w:line="320" w:lineRule="exact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885D35" w:rsidRPr="00035176" w:rsidRDefault="00885D35" w:rsidP="00695320">
            <w:pPr>
              <w:kinsoku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㈧</w:t>
            </w:r>
          </w:p>
        </w:tc>
        <w:tc>
          <w:tcPr>
            <w:tcW w:w="1652" w:type="dxa"/>
            <w:vAlign w:val="center"/>
          </w:tcPr>
          <w:p w:rsidR="00885D35" w:rsidRPr="00182B58" w:rsidRDefault="00885D35" w:rsidP="001C6247">
            <w:pPr>
              <w:kinsoku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</w:rPr>
            </w:pPr>
            <w:r w:rsidRPr="00182B58">
              <w:rPr>
                <w:rFonts w:ascii="Arial" w:eastAsia="標楷體" w:hAnsi="標楷體" w:cs="Arial" w:hint="eastAsia"/>
              </w:rPr>
              <w:t>導入</w:t>
            </w:r>
            <w:r w:rsidRPr="00182B58">
              <w:rPr>
                <w:rFonts w:ascii="Arial" w:eastAsia="標楷體" w:hAnsi="標楷體" w:cs="Arial"/>
              </w:rPr>
              <w:t>省工作業機械</w:t>
            </w:r>
          </w:p>
        </w:tc>
        <w:tc>
          <w:tcPr>
            <w:tcW w:w="532" w:type="dxa"/>
            <w:vAlign w:val="center"/>
          </w:tcPr>
          <w:p w:rsidR="00885D35" w:rsidRPr="00B06E96" w:rsidRDefault="00885D35" w:rsidP="00D948B5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885D35" w:rsidRPr="00B06E96" w:rsidRDefault="00885D35" w:rsidP="00D948B5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885D35" w:rsidRPr="00B06E96" w:rsidRDefault="00885D35" w:rsidP="001C6247">
            <w:pPr>
              <w:kinsoku w:val="0"/>
              <w:snapToGri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cs="Arial"/>
              </w:rPr>
              <w:t>外銷結球萵苣生產應用</w:t>
            </w:r>
            <w:proofErr w:type="gramStart"/>
            <w:r w:rsidRPr="00B06E96">
              <w:rPr>
                <w:rFonts w:ascii="Arial" w:eastAsia="標楷體" w:cs="Arial"/>
              </w:rPr>
              <w:t>作畦暨</w:t>
            </w:r>
            <w:proofErr w:type="gramEnd"/>
            <w:r w:rsidRPr="00B06E96">
              <w:rPr>
                <w:rFonts w:ascii="Arial" w:eastAsia="標楷體" w:cs="Arial"/>
              </w:rPr>
              <w:t>施肥同步措施，導入雙行式移植機植苗作業，</w:t>
            </w:r>
            <w:proofErr w:type="gramStart"/>
            <w:r w:rsidRPr="00B06E96">
              <w:rPr>
                <w:rFonts w:ascii="Arial" w:eastAsia="標楷體" w:cs="Arial"/>
              </w:rPr>
              <w:t>建構省工</w:t>
            </w:r>
            <w:proofErr w:type="gramEnd"/>
            <w:r w:rsidRPr="00B06E96">
              <w:rPr>
                <w:rFonts w:ascii="Arial" w:eastAsia="標楷體" w:cs="Arial"/>
              </w:rPr>
              <w:t>生產經營模式</w:t>
            </w:r>
          </w:p>
        </w:tc>
        <w:tc>
          <w:tcPr>
            <w:tcW w:w="1274" w:type="dxa"/>
            <w:vAlign w:val="center"/>
          </w:tcPr>
          <w:p w:rsidR="00885D35" w:rsidRPr="00B06E96" w:rsidRDefault="00885D35" w:rsidP="007B7A4A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color w:val="FF0000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  <w:r w:rsidRPr="00B06E96">
              <w:rPr>
                <w:rFonts w:ascii="Arial" w:eastAsia="標楷體" w:cs="Arial"/>
              </w:rPr>
              <w:t>項</w:t>
            </w:r>
          </w:p>
        </w:tc>
      </w:tr>
      <w:tr w:rsidR="00B44F92" w:rsidRPr="001E1C26" w:rsidTr="00514452">
        <w:trPr>
          <w:trHeight w:val="1226"/>
        </w:trPr>
        <w:tc>
          <w:tcPr>
            <w:tcW w:w="1036" w:type="dxa"/>
            <w:vMerge w:val="restart"/>
            <w:shd w:val="clear" w:color="auto" w:fill="auto"/>
          </w:tcPr>
          <w:p w:rsidR="00B44F92" w:rsidRPr="00035176" w:rsidRDefault="00B44F92" w:rsidP="001603FB">
            <w:pPr>
              <w:kinsoku w:val="0"/>
              <w:snapToGrid w:val="0"/>
              <w:spacing w:line="320" w:lineRule="exact"/>
              <w:ind w:left="240" w:rightChars="0" w:right="0" w:hangingChars="100" w:hanging="240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二、</w:t>
            </w:r>
            <w:r w:rsidRPr="00351772">
              <w:rPr>
                <w:rFonts w:ascii="Arial" w:eastAsia="標楷體" w:hAnsi="標楷體" w:cs="Arial"/>
                <w:szCs w:val="28"/>
              </w:rPr>
              <w:t>建立農業</w:t>
            </w:r>
            <w:r w:rsidR="006901BE">
              <w:rPr>
                <w:rFonts w:ascii="Arial" w:eastAsia="標楷體" w:hAnsi="標楷體" w:cs="Arial" w:hint="eastAsia"/>
                <w:szCs w:val="28"/>
              </w:rPr>
              <w:t>新</w:t>
            </w:r>
            <w:r w:rsidRPr="00351772">
              <w:rPr>
                <w:rFonts w:ascii="Arial" w:eastAsia="標楷體" w:hAnsi="標楷體" w:cs="Arial"/>
                <w:szCs w:val="28"/>
              </w:rPr>
              <w:t>典範－加強因應氣候變遷調適能力，維護生態環境永續</w:t>
            </w:r>
          </w:p>
        </w:tc>
        <w:tc>
          <w:tcPr>
            <w:tcW w:w="308" w:type="dxa"/>
            <w:vAlign w:val="center"/>
          </w:tcPr>
          <w:p w:rsidR="00B44F92" w:rsidRPr="00035176" w:rsidRDefault="00B44F92" w:rsidP="001603FB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eastAsia="標楷體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㈠</w:t>
            </w:r>
            <w:proofErr w:type="gramEnd"/>
          </w:p>
        </w:tc>
        <w:tc>
          <w:tcPr>
            <w:tcW w:w="1652" w:type="dxa"/>
            <w:vAlign w:val="center"/>
          </w:tcPr>
          <w:p w:rsidR="00B44F92" w:rsidRPr="001E1C26" w:rsidRDefault="00B44F92" w:rsidP="001C6247">
            <w:pPr>
              <w:kinsoku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</w:rPr>
            </w:pPr>
            <w:proofErr w:type="gramStart"/>
            <w:r w:rsidRPr="001E1C26">
              <w:rPr>
                <w:rFonts w:eastAsia="標楷體" w:hAnsi="標楷體"/>
              </w:rPr>
              <w:t>臺</w:t>
            </w:r>
            <w:proofErr w:type="gramEnd"/>
            <w:r w:rsidRPr="001E1C26">
              <w:rPr>
                <w:rFonts w:eastAsia="標楷體" w:hAnsi="標楷體"/>
              </w:rPr>
              <w:t>南區農作物災害指標建置及減災調適之研究</w:t>
            </w:r>
          </w:p>
        </w:tc>
        <w:tc>
          <w:tcPr>
            <w:tcW w:w="532" w:type="dxa"/>
            <w:vAlign w:val="center"/>
          </w:tcPr>
          <w:p w:rsidR="00B44F92" w:rsidRPr="001E1C26" w:rsidRDefault="00790788" w:rsidP="00D948B5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32" w:type="dxa"/>
            <w:vAlign w:val="center"/>
          </w:tcPr>
          <w:p w:rsidR="00B44F92" w:rsidRPr="001E1C26" w:rsidRDefault="00B44F92" w:rsidP="00D948B5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1E1C26">
              <w:rPr>
                <w:rFonts w:ascii="Arial" w:eastAsia="標楷體" w:hAnsi="Arial" w:cs="Arial" w:hint="eastAsia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B44F92" w:rsidRPr="001E1C26" w:rsidRDefault="00B44F92" w:rsidP="001C6247">
            <w:pPr>
              <w:pStyle w:val="1"/>
              <w:shd w:val="clear" w:color="auto" w:fill="FFFFFF"/>
              <w:snapToGrid w:val="0"/>
              <w:spacing w:before="0" w:beforeAutospacing="0" w:after="0" w:afterAutospacing="0" w:line="300" w:lineRule="atLeast"/>
              <w:ind w:leftChars="15" w:left="252" w:rightChars="15" w:right="36" w:hangingChars="90" w:hanging="216"/>
              <w:textAlignment w:val="center"/>
              <w:rPr>
                <w:rFonts w:ascii="Arial" w:eastAsia="標楷體" w:hAnsi="Arial" w:cs="Arial"/>
                <w:b w:val="0"/>
                <w:sz w:val="24"/>
                <w:szCs w:val="24"/>
              </w:rPr>
            </w:pPr>
            <w:r w:rsidRPr="001E1C26">
              <w:rPr>
                <w:rFonts w:ascii="Arial" w:eastAsia="標楷體" w:hAnsi="Arial" w:cs="Arial" w:hint="eastAsia"/>
                <w:b w:val="0"/>
                <w:sz w:val="24"/>
                <w:szCs w:val="24"/>
              </w:rPr>
              <w:t>1.</w:t>
            </w:r>
            <w:r w:rsidRPr="001E1C26">
              <w:rPr>
                <w:rFonts w:ascii="Arial" w:eastAsia="標楷體" w:hAnsi="Arial" w:cs="Arial"/>
                <w:b w:val="0"/>
                <w:sz w:val="24"/>
                <w:szCs w:val="24"/>
              </w:rPr>
              <w:t>芒果穩定生產之低溫預警體系之建置</w:t>
            </w:r>
          </w:p>
          <w:p w:rsidR="00B44F92" w:rsidRPr="001E1C26" w:rsidRDefault="00B44F92" w:rsidP="001C6247">
            <w:pPr>
              <w:pStyle w:val="1"/>
              <w:shd w:val="clear" w:color="auto" w:fill="FFFFFF"/>
              <w:snapToGrid w:val="0"/>
              <w:spacing w:before="0" w:beforeAutospacing="0" w:after="0" w:afterAutospacing="0" w:line="300" w:lineRule="atLeast"/>
              <w:ind w:leftChars="15" w:left="252" w:rightChars="15" w:right="36" w:hangingChars="90" w:hanging="216"/>
              <w:textAlignment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  <w:b w:val="0"/>
                <w:sz w:val="24"/>
                <w:szCs w:val="24"/>
              </w:rPr>
              <w:t>2.</w:t>
            </w:r>
            <w:r w:rsidRPr="001E1C26">
              <w:rPr>
                <w:rFonts w:ascii="Arial" w:eastAsia="標楷體" w:hAnsi="Times New Roman" w:cs="Arial"/>
                <w:b w:val="0"/>
                <w:sz w:val="24"/>
                <w:szCs w:val="24"/>
              </w:rPr>
              <w:t>建立蕹菜等葉菜類高效水分利用灌溉模式</w:t>
            </w:r>
          </w:p>
        </w:tc>
        <w:tc>
          <w:tcPr>
            <w:tcW w:w="1274" w:type="dxa"/>
            <w:vAlign w:val="center"/>
          </w:tcPr>
          <w:p w:rsidR="00B44F92" w:rsidRPr="001E1C26" w:rsidRDefault="00B44F92" w:rsidP="001603FB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2</w:t>
            </w:r>
            <w:r w:rsidRPr="001E1C26">
              <w:rPr>
                <w:rFonts w:ascii="Arial" w:eastAsia="標楷體" w:cs="Arial"/>
              </w:rPr>
              <w:t>件</w:t>
            </w:r>
          </w:p>
        </w:tc>
      </w:tr>
      <w:tr w:rsidR="00B44F92" w:rsidRPr="001E1C26" w:rsidTr="00514452">
        <w:trPr>
          <w:trHeight w:val="530"/>
        </w:trPr>
        <w:tc>
          <w:tcPr>
            <w:tcW w:w="1036" w:type="dxa"/>
            <w:vMerge/>
            <w:shd w:val="clear" w:color="auto" w:fill="auto"/>
          </w:tcPr>
          <w:p w:rsidR="00B44F92" w:rsidRPr="00035176" w:rsidRDefault="00B44F92" w:rsidP="001603FB">
            <w:pPr>
              <w:kinsoku w:val="0"/>
              <w:snapToGrid w:val="0"/>
              <w:spacing w:line="320" w:lineRule="exact"/>
              <w:ind w:left="240" w:rightChars="0" w:right="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B44F92" w:rsidRPr="00035176" w:rsidRDefault="00B44F92" w:rsidP="001603FB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eastAsia="標楷體"/>
                <w:bCs/>
                <w:spacing w:val="20"/>
              </w:rPr>
            </w:pPr>
            <w:r>
              <w:rPr>
                <w:rFonts w:ascii="MS Gothic" w:eastAsia="MS Gothic" w:hAnsi="MS Gothic" w:hint="eastAsia"/>
              </w:rPr>
              <w:t>㈡</w:t>
            </w:r>
          </w:p>
        </w:tc>
        <w:tc>
          <w:tcPr>
            <w:tcW w:w="1652" w:type="dxa"/>
            <w:vAlign w:val="center"/>
          </w:tcPr>
          <w:p w:rsidR="00B44F92" w:rsidRPr="001E1C26" w:rsidRDefault="00B44F92" w:rsidP="001C6247">
            <w:pPr>
              <w:kinsoku w:val="0"/>
              <w:snapToGrid w:val="0"/>
              <w:spacing w:line="320" w:lineRule="exact"/>
              <w:ind w:leftChars="15" w:left="36" w:rightChars="15" w:right="36"/>
              <w:rPr>
                <w:rFonts w:eastAsia="標楷體"/>
              </w:rPr>
            </w:pPr>
            <w:r w:rsidRPr="001E1C26">
              <w:rPr>
                <w:rFonts w:ascii="Arial" w:eastAsia="標楷體" w:hAnsi="標楷體" w:cs="Arial" w:hint="eastAsia"/>
              </w:rPr>
              <w:t>運用</w:t>
            </w:r>
            <w:r w:rsidRPr="001E1C26">
              <w:rPr>
                <w:rFonts w:ascii="Arial" w:eastAsia="標楷體" w:hAnsi="標楷體" w:cs="Arial"/>
              </w:rPr>
              <w:t>分子生物</w:t>
            </w:r>
            <w:r w:rsidRPr="001E1C26">
              <w:rPr>
                <w:rFonts w:ascii="Arial" w:eastAsia="標楷體" w:hAnsi="標楷體" w:cs="Arial" w:hint="eastAsia"/>
              </w:rPr>
              <w:t>鑑定</w:t>
            </w:r>
            <w:r w:rsidRPr="001E1C26">
              <w:rPr>
                <w:rFonts w:ascii="Arial" w:eastAsia="標楷體" w:hAnsi="標楷體" w:cs="Arial"/>
              </w:rPr>
              <w:t>技術</w:t>
            </w:r>
          </w:p>
        </w:tc>
        <w:tc>
          <w:tcPr>
            <w:tcW w:w="532" w:type="dxa"/>
            <w:vAlign w:val="center"/>
          </w:tcPr>
          <w:p w:rsidR="00B44F92" w:rsidRPr="001E1C26" w:rsidRDefault="00B44F92" w:rsidP="00D948B5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32" w:type="dxa"/>
            <w:vAlign w:val="center"/>
          </w:tcPr>
          <w:p w:rsidR="00B44F92" w:rsidRPr="001E1C26" w:rsidRDefault="00B44F92" w:rsidP="00D948B5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1E1C26">
              <w:rPr>
                <w:rFonts w:ascii="Arial" w:eastAsia="標楷體" w:hAnsi="Arial" w:cs="Arial" w:hint="eastAsia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B44F92" w:rsidRPr="001E1C26" w:rsidRDefault="00B44F92" w:rsidP="001C6247">
            <w:pPr>
              <w:kinsoku w:val="0"/>
              <w:snapToGrid w:val="0"/>
              <w:spacing w:line="320" w:lineRule="exact"/>
              <w:ind w:leftChars="15" w:left="276" w:rightChars="15" w:right="36" w:hangingChars="100" w:hanging="240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cs="Arial"/>
              </w:rPr>
              <w:t>基改木瓜、大豆田間檢監測</w:t>
            </w:r>
            <w:r>
              <w:rPr>
                <w:rFonts w:ascii="Arial" w:eastAsia="標楷體" w:cs="Arial" w:hint="eastAsia"/>
              </w:rPr>
              <w:t>件數</w:t>
            </w:r>
          </w:p>
        </w:tc>
        <w:tc>
          <w:tcPr>
            <w:tcW w:w="1274" w:type="dxa"/>
            <w:vAlign w:val="center"/>
          </w:tcPr>
          <w:p w:rsidR="00B44F92" w:rsidRPr="001E1C26" w:rsidRDefault="00B44F92" w:rsidP="001603FB">
            <w:pPr>
              <w:kinsoku w:val="0"/>
              <w:snapToGrid w:val="0"/>
              <w:spacing w:line="320" w:lineRule="exact"/>
              <w:ind w:left="26"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5</w:t>
            </w:r>
            <w:r w:rsidRPr="001E1C26">
              <w:rPr>
                <w:rFonts w:ascii="Arial" w:eastAsia="標楷體" w:cs="Arial"/>
              </w:rPr>
              <w:t>件</w:t>
            </w:r>
          </w:p>
        </w:tc>
      </w:tr>
      <w:tr w:rsidR="00B44F92" w:rsidRPr="00035176" w:rsidTr="00514452">
        <w:trPr>
          <w:trHeight w:val="669"/>
        </w:trPr>
        <w:tc>
          <w:tcPr>
            <w:tcW w:w="1036" w:type="dxa"/>
            <w:vMerge/>
            <w:shd w:val="clear" w:color="auto" w:fill="auto"/>
            <w:vAlign w:val="center"/>
          </w:tcPr>
          <w:p w:rsidR="00B44F92" w:rsidRPr="00035176" w:rsidRDefault="00B44F92" w:rsidP="001603FB">
            <w:pPr>
              <w:kinsoku w:val="0"/>
              <w:snapToGrid w:val="0"/>
              <w:spacing w:line="320" w:lineRule="exact"/>
              <w:ind w:left="240" w:rightChars="0" w:right="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B44F92" w:rsidRPr="00035176" w:rsidRDefault="00B44F92" w:rsidP="00695320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㈢</w:t>
            </w:r>
          </w:p>
        </w:tc>
        <w:tc>
          <w:tcPr>
            <w:tcW w:w="1652" w:type="dxa"/>
            <w:vAlign w:val="center"/>
          </w:tcPr>
          <w:p w:rsidR="00B44F92" w:rsidRPr="00035176" w:rsidRDefault="00B44F92" w:rsidP="001C6247">
            <w:pPr>
              <w:autoSpaceDE w:val="0"/>
              <w:autoSpaceDN w:val="0"/>
              <w:adjustRightInd w:val="0"/>
              <w:ind w:leftChars="15" w:left="36" w:rightChars="15" w:right="36"/>
              <w:rPr>
                <w:rFonts w:eastAsia="標楷體"/>
              </w:rPr>
            </w:pPr>
            <w:r w:rsidRPr="009B63DE">
              <w:rPr>
                <w:rFonts w:ascii="標楷體" w:eastAsia="標楷體" w:hAnsi="標楷體" w:cs="DFKaiShu-SB-Estd-BF" w:hint="eastAsia"/>
                <w:kern w:val="0"/>
              </w:rPr>
              <w:t>開發蚯蚓快速轉化作物殘體為蔬菜栽培介質之技術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kinsoku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autoSpaceDE w:val="0"/>
              <w:autoSpaceDN w:val="0"/>
              <w:adjustRightInd w:val="0"/>
              <w:ind w:rightChars="0" w:right="0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B44F92" w:rsidRPr="00B06E96" w:rsidRDefault="00B44F92" w:rsidP="001C6247">
            <w:pPr>
              <w:kinsoku w:val="0"/>
              <w:adjustRightInd w:val="0"/>
              <w:snapToGrid w:val="0"/>
              <w:ind w:leftChars="15" w:left="276" w:rightChars="15" w:right="36" w:hangingChars="100" w:hanging="24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標楷體" w:cs="Arial"/>
                <w:kern w:val="0"/>
              </w:rPr>
              <w:t>開發替代栽培介質</w:t>
            </w:r>
            <w:r>
              <w:rPr>
                <w:rFonts w:ascii="Arial" w:eastAsia="標楷體" w:hAnsi="標楷體" w:cs="Arial" w:hint="eastAsia"/>
                <w:kern w:val="0"/>
              </w:rPr>
              <w:t>項數</w:t>
            </w:r>
          </w:p>
        </w:tc>
        <w:tc>
          <w:tcPr>
            <w:tcW w:w="1274" w:type="dxa"/>
            <w:vAlign w:val="center"/>
          </w:tcPr>
          <w:p w:rsidR="00B44F92" w:rsidRPr="00B06E96" w:rsidRDefault="00B44F92" w:rsidP="00794F4E">
            <w:pPr>
              <w:kinsoku w:val="0"/>
              <w:adjustRightInd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  <w:kern w:val="0"/>
              </w:rPr>
              <w:t xml:space="preserve">1 </w:t>
            </w:r>
            <w:r w:rsidRPr="00B06E96">
              <w:rPr>
                <w:rFonts w:ascii="Arial" w:eastAsia="標楷體" w:hAnsi="Arial" w:cs="Arial"/>
                <w:kern w:val="0"/>
              </w:rPr>
              <w:t>項</w:t>
            </w:r>
          </w:p>
        </w:tc>
      </w:tr>
      <w:tr w:rsidR="00B44F92" w:rsidRPr="00035176" w:rsidTr="00514452">
        <w:trPr>
          <w:trHeight w:val="669"/>
        </w:trPr>
        <w:tc>
          <w:tcPr>
            <w:tcW w:w="1036" w:type="dxa"/>
            <w:vMerge/>
            <w:shd w:val="clear" w:color="auto" w:fill="auto"/>
            <w:vAlign w:val="center"/>
          </w:tcPr>
          <w:p w:rsidR="00B44F92" w:rsidRPr="00035176" w:rsidRDefault="00B44F92" w:rsidP="001603FB">
            <w:pPr>
              <w:kinsoku w:val="0"/>
              <w:snapToGrid w:val="0"/>
              <w:spacing w:line="320" w:lineRule="exact"/>
              <w:ind w:left="240" w:rightChars="0" w:right="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B44F92" w:rsidRPr="00035176" w:rsidRDefault="00B44F92" w:rsidP="00695320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㈣</w:t>
            </w:r>
          </w:p>
        </w:tc>
        <w:tc>
          <w:tcPr>
            <w:tcW w:w="1652" w:type="dxa"/>
            <w:vAlign w:val="center"/>
          </w:tcPr>
          <w:p w:rsidR="00B44F92" w:rsidRPr="00035176" w:rsidRDefault="00B44F92" w:rsidP="001C6247">
            <w:pPr>
              <w:autoSpaceDE w:val="0"/>
              <w:autoSpaceDN w:val="0"/>
              <w:adjustRightInd w:val="0"/>
              <w:ind w:leftChars="15" w:left="36" w:rightChars="15" w:right="36"/>
              <w:rPr>
                <w:rFonts w:eastAsia="標楷體"/>
              </w:rPr>
            </w:pPr>
            <w:r w:rsidRPr="00982C3A">
              <w:rPr>
                <w:rFonts w:ascii="標楷體" w:eastAsia="標楷體" w:hAnsi="標楷體" w:cs="DFKaiShu-SB-Estd-BF" w:hint="eastAsia"/>
                <w:kern w:val="0"/>
              </w:rPr>
              <w:t>合理、永續的耕作制度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kinsoku w:val="0"/>
              <w:adjustRightInd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B44F92" w:rsidRPr="00B06E96" w:rsidRDefault="00B44F92" w:rsidP="001C6247">
            <w:pPr>
              <w:autoSpaceDE w:val="0"/>
              <w:autoSpaceDN w:val="0"/>
              <w:adjustRightInd w:val="0"/>
              <w:ind w:leftChars="15" w:left="36" w:rightChars="15" w:right="36"/>
              <w:rPr>
                <w:rFonts w:ascii="Arial" w:eastAsia="標楷體" w:hAnsi="Arial" w:cs="Arial"/>
                <w:kern w:val="0"/>
              </w:rPr>
            </w:pPr>
            <w:r w:rsidRPr="00B06E96">
              <w:rPr>
                <w:rFonts w:ascii="Arial" w:eastAsia="標楷體" w:hAnsi="標楷體" w:cs="Arial"/>
                <w:kern w:val="0"/>
              </w:rPr>
              <w:t>建立長期生態水稻、落花生二作物合</w:t>
            </w:r>
          </w:p>
          <w:p w:rsidR="00B44F92" w:rsidRPr="00B06E96" w:rsidRDefault="00B44F92" w:rsidP="001C6247">
            <w:pPr>
              <w:kinsoku w:val="0"/>
              <w:adjustRightInd w:val="0"/>
              <w:snapToGri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標楷體" w:cs="Arial"/>
                <w:kern w:val="0"/>
              </w:rPr>
              <w:t>理、永續的耕作制度</w:t>
            </w:r>
          </w:p>
        </w:tc>
        <w:tc>
          <w:tcPr>
            <w:tcW w:w="1274" w:type="dxa"/>
            <w:vAlign w:val="center"/>
          </w:tcPr>
          <w:p w:rsidR="00B44F92" w:rsidRPr="00B06E96" w:rsidRDefault="00B44F92" w:rsidP="00794F4E">
            <w:pPr>
              <w:kinsoku w:val="0"/>
              <w:adjustRightInd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  <w:kern w:val="0"/>
              </w:rPr>
              <w:t xml:space="preserve">2 </w:t>
            </w:r>
            <w:r w:rsidRPr="00B06E96">
              <w:rPr>
                <w:rFonts w:ascii="Arial" w:eastAsia="標楷體" w:hAnsi="Arial" w:cs="Arial"/>
                <w:kern w:val="0"/>
              </w:rPr>
              <w:t>件</w:t>
            </w:r>
          </w:p>
        </w:tc>
      </w:tr>
      <w:tr w:rsidR="00B44F92" w:rsidRPr="00035176" w:rsidTr="00514452">
        <w:trPr>
          <w:trHeight w:val="669"/>
        </w:trPr>
        <w:tc>
          <w:tcPr>
            <w:tcW w:w="1036" w:type="dxa"/>
            <w:vMerge/>
            <w:shd w:val="clear" w:color="auto" w:fill="auto"/>
            <w:vAlign w:val="center"/>
          </w:tcPr>
          <w:p w:rsidR="00B44F92" w:rsidRPr="00035176" w:rsidRDefault="00B44F92" w:rsidP="001603FB">
            <w:pPr>
              <w:kinsoku w:val="0"/>
              <w:snapToGrid w:val="0"/>
              <w:spacing w:line="320" w:lineRule="exact"/>
              <w:ind w:left="240" w:rightChars="0" w:right="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B44F92" w:rsidRPr="00035176" w:rsidRDefault="00B44F92" w:rsidP="00695320">
            <w:pPr>
              <w:kinsoku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㈤</w:t>
            </w:r>
          </w:p>
        </w:tc>
        <w:tc>
          <w:tcPr>
            <w:tcW w:w="1652" w:type="dxa"/>
            <w:vAlign w:val="center"/>
          </w:tcPr>
          <w:p w:rsidR="00B44F92" w:rsidRPr="00982C3A" w:rsidRDefault="00B44F92" w:rsidP="001C6247">
            <w:pPr>
              <w:kinsoku w:val="0"/>
              <w:snapToGrid w:val="0"/>
              <w:ind w:leftChars="15" w:left="36" w:rightChars="15" w:right="36"/>
              <w:rPr>
                <w:rFonts w:eastAsia="標楷體"/>
              </w:rPr>
            </w:pPr>
            <w:r w:rsidRPr="00982C3A">
              <w:rPr>
                <w:rFonts w:eastAsia="標楷體" w:hAnsi="標楷體"/>
                <w:kern w:val="0"/>
              </w:rPr>
              <w:t>生物肥料應用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kinsoku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autoSpaceDE w:val="0"/>
              <w:autoSpaceDN w:val="0"/>
              <w:adjustRightInd w:val="0"/>
              <w:ind w:rightChars="0" w:right="0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B44F92" w:rsidRPr="00B06E96" w:rsidRDefault="00B44F92" w:rsidP="001C6247">
            <w:pPr>
              <w:kinsoku w:val="0"/>
              <w:snapToGrid w:val="0"/>
              <w:ind w:leftChars="15" w:left="276" w:rightChars="15" w:right="36" w:hangingChars="100" w:hanging="24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  <w:kern w:val="0"/>
              </w:rPr>
              <w:t>生物肥料應用項數</w:t>
            </w:r>
          </w:p>
        </w:tc>
        <w:tc>
          <w:tcPr>
            <w:tcW w:w="1274" w:type="dxa"/>
            <w:vAlign w:val="center"/>
          </w:tcPr>
          <w:p w:rsidR="00B44F92" w:rsidRPr="00B06E96" w:rsidRDefault="00B44F92" w:rsidP="00794F4E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  <w:kern w:val="0"/>
              </w:rPr>
              <w:t xml:space="preserve">2 </w:t>
            </w:r>
            <w:r w:rsidRPr="00B06E96">
              <w:rPr>
                <w:rFonts w:ascii="Arial" w:eastAsia="標楷體" w:hAnsi="Arial" w:cs="Arial"/>
                <w:kern w:val="0"/>
              </w:rPr>
              <w:t>項</w:t>
            </w:r>
          </w:p>
        </w:tc>
      </w:tr>
      <w:tr w:rsidR="00B44F92" w:rsidRPr="00035176" w:rsidTr="00514452">
        <w:trPr>
          <w:trHeight w:val="669"/>
        </w:trPr>
        <w:tc>
          <w:tcPr>
            <w:tcW w:w="1036" w:type="dxa"/>
            <w:vMerge/>
            <w:shd w:val="clear" w:color="auto" w:fill="auto"/>
            <w:vAlign w:val="center"/>
          </w:tcPr>
          <w:p w:rsidR="00B44F92" w:rsidRPr="00035176" w:rsidRDefault="00B44F92" w:rsidP="001603FB">
            <w:pPr>
              <w:kinsoku w:val="0"/>
              <w:snapToGrid w:val="0"/>
              <w:spacing w:line="320" w:lineRule="exact"/>
              <w:ind w:left="240" w:rightChars="0" w:right="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B44F92" w:rsidRPr="00035176" w:rsidRDefault="00B44F92" w:rsidP="00695320">
            <w:pPr>
              <w:kinsoku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㈥</w:t>
            </w:r>
          </w:p>
        </w:tc>
        <w:tc>
          <w:tcPr>
            <w:tcW w:w="1652" w:type="dxa"/>
            <w:vAlign w:val="center"/>
          </w:tcPr>
          <w:p w:rsidR="00B44F92" w:rsidRPr="00982C3A" w:rsidRDefault="00B44F92" w:rsidP="001C6247">
            <w:pPr>
              <w:autoSpaceDE w:val="0"/>
              <w:autoSpaceDN w:val="0"/>
              <w:adjustRightInd w:val="0"/>
              <w:ind w:leftChars="15" w:left="36" w:rightChars="15" w:right="36"/>
              <w:rPr>
                <w:rFonts w:eastAsia="標楷體"/>
                <w:kern w:val="0"/>
              </w:rPr>
            </w:pPr>
            <w:r w:rsidRPr="00982C3A">
              <w:rPr>
                <w:rFonts w:eastAsia="標楷體" w:hAnsi="標楷體"/>
                <w:kern w:val="0"/>
              </w:rPr>
              <w:t>作物施肥技術</w:t>
            </w:r>
          </w:p>
          <w:p w:rsidR="00B44F92" w:rsidRPr="00982C3A" w:rsidRDefault="00B44F92" w:rsidP="001C6247">
            <w:pPr>
              <w:kinsoku w:val="0"/>
              <w:adjustRightInd w:val="0"/>
              <w:snapToGrid w:val="0"/>
              <w:ind w:leftChars="15" w:left="36" w:rightChars="15" w:right="36"/>
              <w:rPr>
                <w:rFonts w:eastAsia="標楷體"/>
              </w:rPr>
            </w:pPr>
            <w:r w:rsidRPr="00982C3A">
              <w:rPr>
                <w:rFonts w:eastAsia="標楷體" w:hAnsi="標楷體"/>
                <w:kern w:val="0"/>
              </w:rPr>
              <w:t>之研發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kinsoku w:val="0"/>
              <w:adjustRightInd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B44F92" w:rsidRPr="00B06E96" w:rsidRDefault="00B44F92" w:rsidP="001C6247">
            <w:pPr>
              <w:kinsoku w:val="0"/>
              <w:adjustRightInd w:val="0"/>
              <w:snapToGrid w:val="0"/>
              <w:ind w:leftChars="15" w:left="276" w:rightChars="15" w:right="36" w:hangingChars="100" w:hanging="24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  <w:kern w:val="0"/>
              </w:rPr>
              <w:t>改進施肥技術之作物種類</w:t>
            </w:r>
          </w:p>
        </w:tc>
        <w:tc>
          <w:tcPr>
            <w:tcW w:w="1274" w:type="dxa"/>
            <w:vAlign w:val="center"/>
          </w:tcPr>
          <w:p w:rsidR="00B44F92" w:rsidRPr="00B06E96" w:rsidRDefault="00B44F92" w:rsidP="00794F4E">
            <w:pPr>
              <w:kinsoku w:val="0"/>
              <w:adjustRightInd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  <w:kern w:val="0"/>
              </w:rPr>
              <w:t xml:space="preserve">2 </w:t>
            </w:r>
            <w:r w:rsidRPr="00B06E96">
              <w:rPr>
                <w:rFonts w:ascii="Arial" w:eastAsia="標楷體" w:hAnsi="Arial" w:cs="Arial"/>
                <w:kern w:val="0"/>
              </w:rPr>
              <w:t>項</w:t>
            </w:r>
          </w:p>
        </w:tc>
      </w:tr>
      <w:tr w:rsidR="00B44F92" w:rsidRPr="00035176" w:rsidTr="00514452">
        <w:trPr>
          <w:trHeight w:val="669"/>
        </w:trPr>
        <w:tc>
          <w:tcPr>
            <w:tcW w:w="1036" w:type="dxa"/>
            <w:vMerge/>
            <w:shd w:val="clear" w:color="auto" w:fill="auto"/>
            <w:vAlign w:val="center"/>
          </w:tcPr>
          <w:p w:rsidR="00B44F92" w:rsidRPr="00035176" w:rsidRDefault="00B44F92" w:rsidP="00B90478">
            <w:pPr>
              <w:kinsoku w:val="0"/>
              <w:snapToGrid w:val="0"/>
              <w:spacing w:line="320" w:lineRule="exact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B44F92" w:rsidRPr="00035176" w:rsidRDefault="00B44F92" w:rsidP="00695320">
            <w:pPr>
              <w:kinsoku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㈦</w:t>
            </w:r>
          </w:p>
        </w:tc>
        <w:tc>
          <w:tcPr>
            <w:tcW w:w="1652" w:type="dxa"/>
            <w:vAlign w:val="center"/>
          </w:tcPr>
          <w:p w:rsidR="00B44F92" w:rsidRPr="00182B58" w:rsidRDefault="00B44F92" w:rsidP="001C6247">
            <w:pPr>
              <w:kinsoku w:val="0"/>
              <w:adjustRightInd w:val="0"/>
              <w:snapToGrid w:val="0"/>
              <w:spacing w:line="320" w:lineRule="exact"/>
              <w:ind w:leftChars="15" w:left="36" w:rightChars="15" w:right="36"/>
              <w:textDirection w:val="lrTbV"/>
              <w:textAlignment w:val="baseline"/>
              <w:rPr>
                <w:rFonts w:eastAsia="標楷體"/>
              </w:rPr>
            </w:pPr>
            <w:r w:rsidRPr="00182B58">
              <w:rPr>
                <w:rFonts w:eastAsia="標楷體" w:hAnsi="標楷體"/>
              </w:rPr>
              <w:t>育成作物新品種</w:t>
            </w:r>
            <w:r w:rsidR="00097F29">
              <w:rPr>
                <w:rFonts w:eastAsia="標楷體" w:hAnsi="標楷體" w:hint="eastAsia"/>
              </w:rPr>
              <w:t>(</w:t>
            </w:r>
            <w:r w:rsidRPr="00182B58">
              <w:rPr>
                <w:rFonts w:eastAsia="標楷體" w:hAnsi="標楷體"/>
              </w:rPr>
              <w:t>系</w:t>
            </w:r>
            <w:r w:rsidR="00097F29">
              <w:rPr>
                <w:rFonts w:eastAsia="標楷體" w:hAnsi="標楷體" w:hint="eastAsia"/>
              </w:rPr>
              <w:t>)</w:t>
            </w:r>
            <w:r w:rsidRPr="00182B58">
              <w:rPr>
                <w:rFonts w:eastAsia="標楷體" w:hAnsi="標楷體" w:hint="eastAsia"/>
              </w:rPr>
              <w:t>，並</w:t>
            </w:r>
            <w:r>
              <w:rPr>
                <w:rFonts w:eastAsia="標楷體" w:hAnsi="標楷體" w:hint="eastAsia"/>
              </w:rPr>
              <w:t>以</w:t>
            </w:r>
            <w:r w:rsidRPr="00182B58">
              <w:rPr>
                <w:rFonts w:eastAsia="標楷體" w:hint="eastAsia"/>
                <w:bCs/>
              </w:rPr>
              <w:t>非專屬</w:t>
            </w:r>
            <w:r w:rsidRPr="00182B58">
              <w:rPr>
                <w:rFonts w:eastAsia="標楷體" w:hAnsi="標楷體"/>
              </w:rPr>
              <w:t>移轉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B44F92" w:rsidRPr="00B06E96" w:rsidRDefault="00B44F92" w:rsidP="001C6247">
            <w:pPr>
              <w:kinsoku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cs="Arial"/>
                <w:bCs/>
              </w:rPr>
              <w:t>育成耐熱</w:t>
            </w:r>
            <w:proofErr w:type="gramStart"/>
            <w:r w:rsidRPr="00B06E96">
              <w:rPr>
                <w:rFonts w:ascii="Arial" w:eastAsia="標楷體" w:cs="Arial"/>
                <w:bCs/>
              </w:rPr>
              <w:t>濃綠不結</w:t>
            </w:r>
            <w:proofErr w:type="gramEnd"/>
            <w:r w:rsidRPr="00B06E96">
              <w:rPr>
                <w:rFonts w:ascii="Arial" w:eastAsia="標楷體" w:cs="Arial"/>
                <w:bCs/>
              </w:rPr>
              <w:t>球白菜</w:t>
            </w:r>
            <w:r w:rsidRPr="00B06E96">
              <w:rPr>
                <w:rFonts w:ascii="Arial" w:eastAsia="標楷體" w:hAnsi="Arial" w:cs="Arial"/>
                <w:bCs/>
              </w:rPr>
              <w:t>(</w:t>
            </w:r>
            <w:r w:rsidRPr="00B06E96">
              <w:rPr>
                <w:rFonts w:ascii="Arial" w:eastAsia="標楷體" w:cs="Arial"/>
                <w:bCs/>
              </w:rPr>
              <w:t>油菜類型</w:t>
            </w:r>
            <w:r w:rsidRPr="00B06E96">
              <w:rPr>
                <w:rFonts w:ascii="Arial" w:eastAsia="標楷體" w:hAnsi="Arial" w:cs="Arial"/>
                <w:bCs/>
              </w:rPr>
              <w:t>)</w:t>
            </w:r>
            <w:r w:rsidRPr="00B06E96">
              <w:rPr>
                <w:rFonts w:ascii="Arial" w:eastAsia="標楷體" w:cs="Arial"/>
                <w:bCs/>
              </w:rPr>
              <w:t>新品種</w:t>
            </w:r>
            <w:r>
              <w:rPr>
                <w:rFonts w:ascii="Arial" w:eastAsia="標楷體" w:cs="Arial" w:hint="eastAsia"/>
                <w:bCs/>
              </w:rPr>
              <w:t>，</w:t>
            </w:r>
            <w:r w:rsidRPr="00B06E96">
              <w:rPr>
                <w:rFonts w:ascii="Arial" w:eastAsia="標楷體" w:hAnsi="Arial" w:cs="Arial"/>
                <w:kern w:val="0"/>
              </w:rPr>
              <w:t>並以</w:t>
            </w:r>
            <w:r w:rsidRPr="00B06E96">
              <w:rPr>
                <w:rFonts w:ascii="Arial" w:eastAsia="標楷體" w:cs="Arial"/>
                <w:bCs/>
              </w:rPr>
              <w:t>非專屬授權</w:t>
            </w:r>
            <w:r>
              <w:rPr>
                <w:rFonts w:ascii="Arial" w:eastAsia="標楷體" w:cs="Arial" w:hint="eastAsia"/>
                <w:bCs/>
              </w:rPr>
              <w:t>推廣業界</w:t>
            </w:r>
          </w:p>
        </w:tc>
        <w:tc>
          <w:tcPr>
            <w:tcW w:w="1274" w:type="dxa"/>
            <w:vAlign w:val="center"/>
          </w:tcPr>
          <w:p w:rsidR="00B44F92" w:rsidRPr="00B06E96" w:rsidRDefault="00B44F92" w:rsidP="00794F4E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  <w:r w:rsidRPr="00B06E96">
              <w:rPr>
                <w:rFonts w:ascii="Arial" w:eastAsia="標楷體" w:cs="Arial"/>
              </w:rPr>
              <w:t>項</w:t>
            </w:r>
          </w:p>
        </w:tc>
      </w:tr>
      <w:tr w:rsidR="00B44F92" w:rsidRPr="00035176" w:rsidTr="00514452">
        <w:trPr>
          <w:trHeight w:val="669"/>
        </w:trPr>
        <w:tc>
          <w:tcPr>
            <w:tcW w:w="1036" w:type="dxa"/>
            <w:vMerge/>
            <w:shd w:val="clear" w:color="auto" w:fill="auto"/>
            <w:vAlign w:val="center"/>
          </w:tcPr>
          <w:p w:rsidR="00B44F92" w:rsidRPr="00035176" w:rsidRDefault="00B44F92" w:rsidP="00B90478">
            <w:pPr>
              <w:kinsoku w:val="0"/>
              <w:snapToGrid w:val="0"/>
              <w:spacing w:line="320" w:lineRule="exact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B44F92" w:rsidRPr="00035176" w:rsidRDefault="00B44F92" w:rsidP="00695320">
            <w:pPr>
              <w:kinsoku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㈧</w:t>
            </w:r>
          </w:p>
        </w:tc>
        <w:tc>
          <w:tcPr>
            <w:tcW w:w="1652" w:type="dxa"/>
            <w:vAlign w:val="center"/>
          </w:tcPr>
          <w:p w:rsidR="00B44F92" w:rsidRPr="00BA3ADC" w:rsidRDefault="00B44F92" w:rsidP="001C6247">
            <w:pPr>
              <w:kinsoku w:val="0"/>
              <w:adjustRightInd w:val="0"/>
              <w:snapToGrid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</w:rPr>
            </w:pPr>
            <w:r w:rsidRPr="00BA3ADC">
              <w:rPr>
                <w:rFonts w:ascii="Arial" w:eastAsia="標楷體" w:hAnsi="標楷體" w:cs="Arial"/>
              </w:rPr>
              <w:t>水稻生產技術開發</w:t>
            </w:r>
          </w:p>
        </w:tc>
        <w:tc>
          <w:tcPr>
            <w:tcW w:w="532" w:type="dxa"/>
          </w:tcPr>
          <w:p w:rsidR="00B44F92" w:rsidRPr="00B06E96" w:rsidRDefault="00B44F92" w:rsidP="00D948B5">
            <w:pPr>
              <w:kinsoku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B44F92" w:rsidRPr="00B06E96" w:rsidRDefault="00B44F92" w:rsidP="001C6247">
            <w:pPr>
              <w:kinsoku w:val="0"/>
              <w:snapToGrid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建立</w:t>
            </w:r>
            <w:proofErr w:type="gramStart"/>
            <w:r w:rsidRPr="00B06E96">
              <w:rPr>
                <w:rFonts w:ascii="Arial" w:eastAsia="標楷體" w:hAnsi="Arial" w:cs="Arial"/>
              </w:rPr>
              <w:t>臺</w:t>
            </w:r>
            <w:proofErr w:type="gramEnd"/>
            <w:r w:rsidRPr="00B06E96">
              <w:rPr>
                <w:rFonts w:ascii="Arial" w:eastAsia="標楷體" w:hAnsi="Arial" w:cs="Arial"/>
              </w:rPr>
              <w:t>南區水稻節水栽培模式</w:t>
            </w:r>
          </w:p>
        </w:tc>
        <w:tc>
          <w:tcPr>
            <w:tcW w:w="1274" w:type="dxa"/>
            <w:vAlign w:val="center"/>
          </w:tcPr>
          <w:p w:rsidR="00B44F92" w:rsidRPr="00B06E96" w:rsidRDefault="00B44F92" w:rsidP="00794F4E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  <w:r w:rsidRPr="00B06E96">
              <w:rPr>
                <w:rFonts w:ascii="Arial" w:eastAsia="標楷體" w:cs="Arial"/>
              </w:rPr>
              <w:t>項</w:t>
            </w:r>
          </w:p>
        </w:tc>
      </w:tr>
      <w:tr w:rsidR="00B44F92" w:rsidRPr="00035176" w:rsidTr="00514452">
        <w:trPr>
          <w:trHeight w:val="669"/>
        </w:trPr>
        <w:tc>
          <w:tcPr>
            <w:tcW w:w="1036" w:type="dxa"/>
            <w:vMerge/>
            <w:shd w:val="clear" w:color="auto" w:fill="auto"/>
            <w:vAlign w:val="center"/>
          </w:tcPr>
          <w:p w:rsidR="00B44F92" w:rsidRPr="00035176" w:rsidRDefault="00B44F92" w:rsidP="00B90478">
            <w:pPr>
              <w:kinsoku w:val="0"/>
              <w:snapToGrid w:val="0"/>
              <w:spacing w:line="320" w:lineRule="exact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B44F92" w:rsidRPr="00973420" w:rsidRDefault="00B44F92" w:rsidP="00695320">
            <w:pPr>
              <w:kinsoku w:val="0"/>
              <w:ind w:rightChars="0" w:right="0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㈨</w:t>
            </w:r>
          </w:p>
        </w:tc>
        <w:tc>
          <w:tcPr>
            <w:tcW w:w="1652" w:type="dxa"/>
            <w:vAlign w:val="center"/>
          </w:tcPr>
          <w:p w:rsidR="00B44F92" w:rsidRPr="00035176" w:rsidRDefault="00B44F92" w:rsidP="001C6247">
            <w:pPr>
              <w:kinsoku w:val="0"/>
              <w:snapToGrid w:val="0"/>
              <w:ind w:leftChars="15" w:left="36" w:rightChars="15" w:right="36"/>
              <w:rPr>
                <w:rFonts w:eastAsia="標楷體"/>
              </w:rPr>
            </w:pPr>
            <w:r w:rsidRPr="005702A2">
              <w:rPr>
                <w:rFonts w:ascii="標楷體" w:eastAsia="標楷體" w:hAnsi="標楷體" w:cs="細明體" w:hint="eastAsia"/>
                <w:kern w:val="0"/>
              </w:rPr>
              <w:t>建立長期生態水稻、落花生</w:t>
            </w:r>
            <w:r w:rsidRPr="0029451A">
              <w:rPr>
                <w:rFonts w:ascii="標楷體" w:eastAsia="標楷體" w:hAnsi="標楷體" w:cs="細明體" w:hint="eastAsia"/>
                <w:spacing w:val="-2"/>
                <w:kern w:val="0"/>
              </w:rPr>
              <w:t>二作物合理、永續的耕作制</w:t>
            </w:r>
            <w:r w:rsidRPr="005702A2">
              <w:rPr>
                <w:rFonts w:ascii="標楷體" w:eastAsia="標楷體" w:hAnsi="標楷體" w:cs="細明體" w:hint="eastAsia"/>
                <w:kern w:val="0"/>
              </w:rPr>
              <w:t>度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B44F92" w:rsidRPr="00B06E96" w:rsidRDefault="00B44F92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B44F92" w:rsidRPr="00B06E96" w:rsidRDefault="00B44F92" w:rsidP="001C6247">
            <w:pPr>
              <w:kinsoku w:val="0"/>
              <w:snapToGri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標楷體" w:cs="Arial"/>
                <w:kern w:val="0"/>
              </w:rPr>
              <w:t>完成水稻落花生第一、二期作種植、產量調查</w:t>
            </w:r>
          </w:p>
        </w:tc>
        <w:tc>
          <w:tcPr>
            <w:tcW w:w="1274" w:type="dxa"/>
            <w:vAlign w:val="center"/>
          </w:tcPr>
          <w:p w:rsidR="00B44F92" w:rsidRPr="00B06E96" w:rsidRDefault="00B44F92" w:rsidP="00794F4E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  <w:r w:rsidRPr="00B06E96">
              <w:rPr>
                <w:rFonts w:ascii="Arial" w:eastAsia="標楷體" w:cs="Arial"/>
              </w:rPr>
              <w:t>項</w:t>
            </w:r>
          </w:p>
        </w:tc>
      </w:tr>
      <w:tr w:rsidR="003D19ED" w:rsidRPr="00035176" w:rsidTr="00514452">
        <w:trPr>
          <w:trHeight w:val="669"/>
        </w:trPr>
        <w:tc>
          <w:tcPr>
            <w:tcW w:w="1036" w:type="dxa"/>
            <w:shd w:val="clear" w:color="auto" w:fill="auto"/>
          </w:tcPr>
          <w:p w:rsidR="003D19ED" w:rsidRPr="001E1C26" w:rsidRDefault="003D19ED" w:rsidP="005E1B58">
            <w:pPr>
              <w:kinsoku w:val="0"/>
              <w:snapToGrid w:val="0"/>
              <w:spacing w:line="320" w:lineRule="exact"/>
              <w:ind w:left="240" w:rightChars="0" w:right="0" w:hangingChars="100" w:hanging="240"/>
              <w:rPr>
                <w:rFonts w:eastAsia="標楷體"/>
              </w:rPr>
            </w:pPr>
            <w:r w:rsidRPr="001E1C26">
              <w:rPr>
                <w:rFonts w:ascii="Arial" w:eastAsia="標楷體" w:hAnsi="標楷體" w:cs="Arial" w:hint="eastAsia"/>
                <w:szCs w:val="28"/>
              </w:rPr>
              <w:t>三、</w:t>
            </w:r>
            <w:r w:rsidRPr="001E1C26">
              <w:rPr>
                <w:rFonts w:ascii="Arial" w:eastAsia="標楷體" w:hAnsi="標楷體" w:cs="Arial"/>
                <w:szCs w:val="28"/>
              </w:rPr>
              <w:t>建立農業</w:t>
            </w:r>
            <w:r w:rsidR="006901BE">
              <w:rPr>
                <w:rFonts w:ascii="Arial" w:eastAsia="標楷體" w:hAnsi="標楷體" w:cs="Arial" w:hint="eastAsia"/>
                <w:szCs w:val="28"/>
              </w:rPr>
              <w:t>新</w:t>
            </w:r>
            <w:r w:rsidRPr="001E1C26">
              <w:rPr>
                <w:rFonts w:ascii="Arial" w:eastAsia="標楷體" w:hAnsi="標楷體" w:cs="Arial"/>
                <w:szCs w:val="28"/>
              </w:rPr>
              <w:t>典範－</w:t>
            </w:r>
            <w:r w:rsidRPr="001E1C26">
              <w:rPr>
                <w:rFonts w:eastAsia="標楷體" w:hAnsi="標楷體"/>
                <w:szCs w:val="28"/>
              </w:rPr>
              <w:lastRenderedPageBreak/>
              <w:t>厚植多元能量，營造安居樂業農村，促進人文友善社會</w:t>
            </w:r>
          </w:p>
        </w:tc>
        <w:tc>
          <w:tcPr>
            <w:tcW w:w="308" w:type="dxa"/>
            <w:vAlign w:val="center"/>
          </w:tcPr>
          <w:p w:rsidR="003D19ED" w:rsidRPr="001E1C26" w:rsidRDefault="003D19ED" w:rsidP="002C2A3B">
            <w:pPr>
              <w:kinsoku w:val="0"/>
              <w:ind w:rightChars="0" w:right="0"/>
              <w:jc w:val="center"/>
              <w:rPr>
                <w:rFonts w:ascii="MS Gothic" w:eastAsia="MS Gothic" w:hAnsi="MS Gothic"/>
              </w:rPr>
            </w:pPr>
            <w:proofErr w:type="gramStart"/>
            <w:r w:rsidRPr="001E1C26">
              <w:rPr>
                <w:rFonts w:ascii="MS Gothic" w:eastAsia="MS Gothic" w:hAnsi="MS Gothic" w:hint="eastAsia"/>
              </w:rPr>
              <w:lastRenderedPageBreak/>
              <w:t>㈠</w:t>
            </w:r>
            <w:proofErr w:type="gramEnd"/>
          </w:p>
        </w:tc>
        <w:tc>
          <w:tcPr>
            <w:tcW w:w="1652" w:type="dxa"/>
            <w:vAlign w:val="center"/>
          </w:tcPr>
          <w:p w:rsidR="003D19ED" w:rsidRPr="001E1C26" w:rsidRDefault="003D19ED" w:rsidP="005E1B58">
            <w:pPr>
              <w:kinsoku w:val="0"/>
              <w:snapToGrid w:val="0"/>
              <w:ind w:rightChars="0" w:right="0"/>
              <w:rPr>
                <w:rFonts w:eastAsia="標楷體"/>
              </w:rPr>
            </w:pPr>
            <w:r w:rsidRPr="001E1C26">
              <w:rPr>
                <w:rFonts w:ascii="標楷體" w:eastAsia="標楷體" w:hAnsi="標楷體"/>
              </w:rPr>
              <w:t>原住民傳統作物栽培輔導及加值利用</w:t>
            </w:r>
          </w:p>
        </w:tc>
        <w:tc>
          <w:tcPr>
            <w:tcW w:w="532" w:type="dxa"/>
            <w:vAlign w:val="center"/>
          </w:tcPr>
          <w:p w:rsidR="003D19ED" w:rsidRPr="001E1C26" w:rsidRDefault="003D19ED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3D19ED" w:rsidRPr="001E1C26" w:rsidRDefault="003D19ED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1E1C26">
              <w:rPr>
                <w:rFonts w:ascii="Arial" w:eastAsia="標楷體" w:hAnsi="標楷體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3D19ED" w:rsidRPr="001E1C26" w:rsidRDefault="003D19ED" w:rsidP="001C6247">
            <w:pPr>
              <w:kinsoku w:val="0"/>
              <w:snapToGri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標楷體" w:cs="Arial"/>
              </w:rPr>
              <w:t>完成薏苡及赤小豆成份分析及食譜研發</w:t>
            </w:r>
          </w:p>
        </w:tc>
        <w:tc>
          <w:tcPr>
            <w:tcW w:w="1274" w:type="dxa"/>
            <w:vAlign w:val="center"/>
          </w:tcPr>
          <w:p w:rsidR="003D19ED" w:rsidRPr="001E1C26" w:rsidRDefault="003D19ED" w:rsidP="00B90478">
            <w:pPr>
              <w:kinsoku w:val="0"/>
              <w:snapToGrid w:val="0"/>
              <w:ind w:right="-6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1</w:t>
            </w:r>
            <w:r w:rsidRPr="001E1C26">
              <w:rPr>
                <w:rFonts w:ascii="Arial" w:eastAsia="標楷體" w:cs="Arial"/>
              </w:rPr>
              <w:t>項</w:t>
            </w:r>
          </w:p>
        </w:tc>
      </w:tr>
      <w:tr w:rsidR="0006042F" w:rsidRPr="00035176" w:rsidTr="00514452">
        <w:trPr>
          <w:trHeight w:val="669"/>
        </w:trPr>
        <w:tc>
          <w:tcPr>
            <w:tcW w:w="1036" w:type="dxa"/>
            <w:vMerge w:val="restart"/>
            <w:shd w:val="clear" w:color="auto" w:fill="auto"/>
          </w:tcPr>
          <w:p w:rsidR="002E7DDA" w:rsidRPr="002E7DDA" w:rsidRDefault="0006042F" w:rsidP="00BC25DF">
            <w:pPr>
              <w:kinsoku w:val="0"/>
              <w:snapToGrid w:val="0"/>
              <w:ind w:left="240" w:rightChars="0" w:right="0" w:hangingChars="100" w:hanging="240"/>
              <w:rPr>
                <w:rFonts w:eastAsia="標楷體"/>
              </w:rPr>
            </w:pPr>
            <w:r w:rsidRPr="001E1C26">
              <w:rPr>
                <w:rFonts w:eastAsia="標楷體" w:hAnsi="標楷體" w:hint="eastAsia"/>
              </w:rPr>
              <w:lastRenderedPageBreak/>
              <w:t>四</w:t>
            </w:r>
            <w:r w:rsidRPr="001E1C26">
              <w:rPr>
                <w:rFonts w:eastAsia="標楷體" w:hAnsi="標楷體"/>
              </w:rPr>
              <w:t>、</w:t>
            </w:r>
            <w:r w:rsidRPr="001E1C26">
              <w:rPr>
                <w:rFonts w:ascii="標楷體" w:eastAsia="標楷體" w:hAnsi="標楷體"/>
              </w:rPr>
              <w:t>建構農業安全體系－提升糧食安全，強化農產品溯源管理，確保食的安心</w:t>
            </w:r>
          </w:p>
          <w:p w:rsidR="0006042F" w:rsidRPr="002E7DDA" w:rsidRDefault="0006042F" w:rsidP="002E7DDA">
            <w:pPr>
              <w:ind w:right="-6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06042F" w:rsidRPr="001E1C26" w:rsidRDefault="0006042F" w:rsidP="002C2A3B">
            <w:pPr>
              <w:kinsoku w:val="0"/>
              <w:snapToGrid w:val="0"/>
              <w:ind w:rightChars="0" w:right="0"/>
              <w:jc w:val="center"/>
              <w:rPr>
                <w:rFonts w:eastAsia="標楷體"/>
              </w:rPr>
            </w:pPr>
            <w:proofErr w:type="gramStart"/>
            <w:r w:rsidRPr="001E1C26">
              <w:rPr>
                <w:rFonts w:ascii="MS Gothic" w:eastAsia="MS Gothic" w:hAnsi="MS Gothic" w:hint="eastAsia"/>
              </w:rPr>
              <w:t>㈠</w:t>
            </w:r>
            <w:proofErr w:type="gramEnd"/>
          </w:p>
        </w:tc>
        <w:tc>
          <w:tcPr>
            <w:tcW w:w="1652" w:type="dxa"/>
            <w:vAlign w:val="center"/>
          </w:tcPr>
          <w:p w:rsidR="0006042F" w:rsidRPr="001E1C26" w:rsidRDefault="0006042F" w:rsidP="005805D7">
            <w:pPr>
              <w:kinsoku w:val="0"/>
              <w:snapToGrid w:val="0"/>
              <w:spacing w:line="300" w:lineRule="exact"/>
              <w:ind w:rightChars="0" w:right="0"/>
              <w:rPr>
                <w:rFonts w:eastAsia="標楷體"/>
              </w:rPr>
            </w:pPr>
            <w:r w:rsidRPr="001E1C26">
              <w:rPr>
                <w:rFonts w:ascii="Arial" w:eastAsia="標楷體" w:hAnsi="標楷體" w:cs="Arial"/>
              </w:rPr>
              <w:t>進口基因改造農糧產品產業應用追溯與出口邊境管理措施研究</w:t>
            </w:r>
          </w:p>
        </w:tc>
        <w:tc>
          <w:tcPr>
            <w:tcW w:w="532" w:type="dxa"/>
            <w:vAlign w:val="center"/>
          </w:tcPr>
          <w:p w:rsidR="0006042F" w:rsidRPr="001E1C26" w:rsidRDefault="0006042F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06042F" w:rsidRPr="001E1C26" w:rsidRDefault="0006042F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1E1C26">
              <w:rPr>
                <w:rFonts w:ascii="Arial" w:eastAsia="標楷體" w:hAnsi="Arial" w:cs="Arial" w:hint="eastAsia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06042F" w:rsidRPr="001E1C26" w:rsidRDefault="0006042F" w:rsidP="001C6247">
            <w:pPr>
              <w:kinsoku w:val="0"/>
              <w:snapToGri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農糧產品產業應用追溯</w:t>
            </w:r>
            <w:r w:rsidRPr="001E1C26">
              <w:rPr>
                <w:rFonts w:ascii="Arial" w:eastAsia="標楷體" w:cs="Arial"/>
              </w:rPr>
              <w:t>基改玉米檢監測</w:t>
            </w:r>
            <w:r w:rsidR="00A6501A">
              <w:rPr>
                <w:rFonts w:ascii="Arial" w:eastAsia="標楷體" w:hAnsi="Arial" w:cs="Arial" w:hint="eastAsia"/>
              </w:rPr>
              <w:t>件數</w:t>
            </w:r>
          </w:p>
        </w:tc>
        <w:tc>
          <w:tcPr>
            <w:tcW w:w="1274" w:type="dxa"/>
            <w:vAlign w:val="center"/>
          </w:tcPr>
          <w:p w:rsidR="0006042F" w:rsidRPr="001E1C26" w:rsidRDefault="0006042F" w:rsidP="00B90478">
            <w:pPr>
              <w:kinsoku w:val="0"/>
              <w:snapToGrid w:val="0"/>
              <w:ind w:right="-6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60</w:t>
            </w:r>
            <w:r w:rsidRPr="001E1C26">
              <w:rPr>
                <w:rFonts w:ascii="Arial" w:eastAsia="標楷體" w:cs="Arial"/>
              </w:rPr>
              <w:t>件</w:t>
            </w:r>
          </w:p>
        </w:tc>
      </w:tr>
      <w:tr w:rsidR="0006042F" w:rsidRPr="00035176" w:rsidTr="00514452">
        <w:trPr>
          <w:trHeight w:val="680"/>
        </w:trPr>
        <w:tc>
          <w:tcPr>
            <w:tcW w:w="1036" w:type="dxa"/>
            <w:vMerge/>
            <w:shd w:val="clear" w:color="auto" w:fill="auto"/>
          </w:tcPr>
          <w:p w:rsidR="0006042F" w:rsidRPr="001E1C26" w:rsidRDefault="0006042F" w:rsidP="00B90478">
            <w:pPr>
              <w:kinsoku w:val="0"/>
              <w:snapToGrid w:val="0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06042F" w:rsidRPr="001E1C26" w:rsidRDefault="0006042F" w:rsidP="002C2A3B">
            <w:pPr>
              <w:kinsoku w:val="0"/>
              <w:snapToGrid w:val="0"/>
              <w:ind w:rightChars="0" w:right="0"/>
              <w:jc w:val="center"/>
              <w:rPr>
                <w:rFonts w:eastAsia="標楷體"/>
                <w:bCs/>
                <w:spacing w:val="20"/>
              </w:rPr>
            </w:pPr>
            <w:r w:rsidRPr="001E1C26">
              <w:rPr>
                <w:rFonts w:ascii="MS Gothic" w:eastAsia="MS Gothic" w:hAnsi="MS Gothic" w:hint="eastAsia"/>
              </w:rPr>
              <w:t>㈡</w:t>
            </w:r>
          </w:p>
        </w:tc>
        <w:tc>
          <w:tcPr>
            <w:tcW w:w="1652" w:type="dxa"/>
            <w:vAlign w:val="center"/>
          </w:tcPr>
          <w:p w:rsidR="0006042F" w:rsidRPr="001E1C26" w:rsidRDefault="0006042F" w:rsidP="005805D7">
            <w:pPr>
              <w:kinsoku w:val="0"/>
              <w:adjustRightInd w:val="0"/>
              <w:snapToGrid w:val="0"/>
              <w:ind w:rightChars="0" w:right="0"/>
              <w:rPr>
                <w:rFonts w:eastAsia="標楷體"/>
              </w:rPr>
            </w:pPr>
            <w:r w:rsidRPr="001E1C26">
              <w:rPr>
                <w:rFonts w:ascii="標楷體" w:eastAsia="標楷體" w:hAnsi="標楷體" w:hint="eastAsia"/>
              </w:rPr>
              <w:t>在地米</w:t>
            </w:r>
            <w:proofErr w:type="gramStart"/>
            <w:r w:rsidRPr="001E1C26">
              <w:rPr>
                <w:rFonts w:ascii="標楷體" w:eastAsia="標楷體" w:hAnsi="標楷體" w:hint="eastAsia"/>
              </w:rPr>
              <w:t>穀</w:t>
            </w:r>
            <w:proofErr w:type="gramEnd"/>
            <w:r w:rsidRPr="001E1C26">
              <w:rPr>
                <w:rFonts w:ascii="標楷體" w:eastAsia="標楷體" w:hAnsi="標楷體" w:hint="eastAsia"/>
              </w:rPr>
              <w:t>素材加值技術開發</w:t>
            </w:r>
          </w:p>
        </w:tc>
        <w:tc>
          <w:tcPr>
            <w:tcW w:w="532" w:type="dxa"/>
            <w:vAlign w:val="center"/>
          </w:tcPr>
          <w:p w:rsidR="0006042F" w:rsidRPr="001E1C26" w:rsidRDefault="0006042F" w:rsidP="00D948B5">
            <w:pPr>
              <w:kinsoku w:val="0"/>
              <w:adjustRightInd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06042F" w:rsidRPr="001E1C26" w:rsidRDefault="0006042F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1E1C26">
              <w:rPr>
                <w:rFonts w:ascii="Arial" w:eastAsia="標楷體" w:hAnsi="Arial" w:cs="Arial" w:hint="eastAsia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06042F" w:rsidRPr="001E1C26" w:rsidRDefault="0006042F" w:rsidP="001C6247">
            <w:pPr>
              <w:kinsoku w:val="0"/>
              <w:adjustRightInd w:val="0"/>
              <w:snapToGri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標楷體" w:cs="Arial"/>
              </w:rPr>
              <w:t>開發米</w:t>
            </w:r>
            <w:proofErr w:type="gramStart"/>
            <w:r w:rsidRPr="001E1C26">
              <w:rPr>
                <w:rFonts w:ascii="Arial" w:eastAsia="標楷體" w:hAnsi="標楷體" w:cs="Arial"/>
              </w:rPr>
              <w:t>穀</w:t>
            </w:r>
            <w:proofErr w:type="gramEnd"/>
            <w:r w:rsidRPr="001E1C26">
              <w:rPr>
                <w:rFonts w:ascii="Arial" w:eastAsia="標楷體" w:hAnsi="標楷體" w:cs="Arial"/>
              </w:rPr>
              <w:t>加工專用新品種，並</w:t>
            </w:r>
            <w:proofErr w:type="gramStart"/>
            <w:r w:rsidR="00BD7755">
              <w:rPr>
                <w:rFonts w:ascii="Arial" w:eastAsia="標楷體" w:hAnsi="標楷體" w:cs="Arial" w:hint="eastAsia"/>
              </w:rPr>
              <w:t>完成</w:t>
            </w:r>
            <w:r w:rsidRPr="001E1C26">
              <w:rPr>
                <w:rFonts w:ascii="Arial" w:eastAsia="標楷體" w:hAnsi="標楷體" w:cs="Arial"/>
              </w:rPr>
              <w:t>食育推廣</w:t>
            </w:r>
            <w:proofErr w:type="gramEnd"/>
            <w:r w:rsidRPr="001E1C26">
              <w:rPr>
                <w:rFonts w:ascii="Arial" w:eastAsia="標楷體" w:hAnsi="標楷體" w:cs="Arial"/>
              </w:rPr>
              <w:t>說明，提高米食加工產業用途</w:t>
            </w:r>
          </w:p>
        </w:tc>
        <w:tc>
          <w:tcPr>
            <w:tcW w:w="1274" w:type="dxa"/>
            <w:vAlign w:val="center"/>
          </w:tcPr>
          <w:p w:rsidR="0006042F" w:rsidRPr="001E1C26" w:rsidRDefault="0006042F" w:rsidP="00B90478">
            <w:pPr>
              <w:kinsoku w:val="0"/>
              <w:adjustRightInd w:val="0"/>
              <w:snapToGrid w:val="0"/>
              <w:ind w:right="-6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1</w:t>
            </w:r>
            <w:r w:rsidRPr="001E1C26">
              <w:rPr>
                <w:rFonts w:ascii="Arial" w:eastAsia="標楷體" w:hAnsi="Arial" w:cs="Arial" w:hint="eastAsia"/>
              </w:rPr>
              <w:t>場次</w:t>
            </w:r>
          </w:p>
        </w:tc>
      </w:tr>
      <w:tr w:rsidR="0006042F" w:rsidRPr="00035176" w:rsidTr="00514452">
        <w:trPr>
          <w:trHeight w:val="669"/>
        </w:trPr>
        <w:tc>
          <w:tcPr>
            <w:tcW w:w="1036" w:type="dxa"/>
            <w:vMerge/>
            <w:shd w:val="clear" w:color="auto" w:fill="auto"/>
          </w:tcPr>
          <w:p w:rsidR="0006042F" w:rsidRPr="001E1C26" w:rsidRDefault="0006042F" w:rsidP="00B90478">
            <w:pPr>
              <w:kinsoku w:val="0"/>
              <w:snapToGrid w:val="0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06042F" w:rsidRPr="001E1C26" w:rsidRDefault="0006042F" w:rsidP="002C2A3B">
            <w:pPr>
              <w:kinsoku w:val="0"/>
              <w:snapToGrid w:val="0"/>
              <w:ind w:rightChars="0" w:right="0"/>
              <w:jc w:val="center"/>
              <w:rPr>
                <w:rFonts w:eastAsia="標楷體"/>
              </w:rPr>
            </w:pPr>
            <w:r w:rsidRPr="001E1C26">
              <w:rPr>
                <w:rFonts w:ascii="MS Gothic" w:eastAsia="MS Gothic" w:hAnsi="MS Gothic" w:hint="eastAsia"/>
              </w:rPr>
              <w:t>㈢</w:t>
            </w:r>
          </w:p>
        </w:tc>
        <w:tc>
          <w:tcPr>
            <w:tcW w:w="1652" w:type="dxa"/>
            <w:vAlign w:val="center"/>
          </w:tcPr>
          <w:p w:rsidR="0006042F" w:rsidRPr="001E1C26" w:rsidRDefault="0006042F" w:rsidP="005805D7">
            <w:pPr>
              <w:kinsoku w:val="0"/>
              <w:snapToGrid w:val="0"/>
              <w:ind w:left="26" w:rightChars="0" w:right="0"/>
              <w:rPr>
                <w:rFonts w:eastAsia="標楷體"/>
              </w:rPr>
            </w:pPr>
            <w:r w:rsidRPr="001E1C26">
              <w:rPr>
                <w:rFonts w:ascii="標楷體" w:eastAsia="標楷體" w:hAnsi="標楷體" w:hint="eastAsia"/>
              </w:rPr>
              <w:t>開發食用安心的蔬果加工技術</w:t>
            </w:r>
          </w:p>
        </w:tc>
        <w:tc>
          <w:tcPr>
            <w:tcW w:w="532" w:type="dxa"/>
            <w:vAlign w:val="center"/>
          </w:tcPr>
          <w:p w:rsidR="0006042F" w:rsidRPr="001E1C26" w:rsidRDefault="0006042F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  <w:spacing w:val="-8"/>
              </w:rPr>
              <w:t>1</w:t>
            </w:r>
          </w:p>
        </w:tc>
        <w:tc>
          <w:tcPr>
            <w:tcW w:w="532" w:type="dxa"/>
            <w:vAlign w:val="center"/>
          </w:tcPr>
          <w:p w:rsidR="0006042F" w:rsidRPr="001E1C26" w:rsidRDefault="0006042F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1E1C26">
              <w:rPr>
                <w:rFonts w:ascii="Arial" w:eastAsia="標楷體" w:hAnsi="Arial" w:cs="Arial" w:hint="eastAsia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06042F" w:rsidRPr="001E1C26" w:rsidRDefault="0006042F" w:rsidP="001C6247">
            <w:pPr>
              <w:kinsoku w:val="0"/>
              <w:snapToGri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標楷體" w:cs="Arial"/>
              </w:rPr>
              <w:t>篩選出國產蔬果</w:t>
            </w:r>
            <w:r w:rsidRPr="001E1C26">
              <w:rPr>
                <w:rFonts w:ascii="Arial" w:eastAsia="標楷體" w:hAnsi="Arial" w:cs="Arial"/>
              </w:rPr>
              <w:t>(</w:t>
            </w:r>
            <w:r w:rsidRPr="001E1C26">
              <w:rPr>
                <w:rFonts w:ascii="Arial" w:eastAsia="標楷體" w:hAnsi="標楷體" w:cs="Arial"/>
              </w:rPr>
              <w:t>如番茄</w:t>
            </w:r>
            <w:r w:rsidRPr="001E1C26">
              <w:rPr>
                <w:rFonts w:ascii="Arial" w:eastAsia="標楷體" w:hAnsi="Arial" w:cs="Arial"/>
              </w:rPr>
              <w:t>)</w:t>
            </w:r>
            <w:r w:rsidRPr="001E1C26">
              <w:rPr>
                <w:rFonts w:ascii="Arial" w:eastAsia="標楷體" w:hAnsi="標楷體" w:cs="Arial"/>
              </w:rPr>
              <w:t>適合加工品種</w:t>
            </w:r>
          </w:p>
        </w:tc>
        <w:tc>
          <w:tcPr>
            <w:tcW w:w="1274" w:type="dxa"/>
            <w:vAlign w:val="center"/>
          </w:tcPr>
          <w:p w:rsidR="0006042F" w:rsidRPr="001E1C26" w:rsidRDefault="0006042F" w:rsidP="00B90478">
            <w:pPr>
              <w:kinsoku w:val="0"/>
              <w:snapToGrid w:val="0"/>
              <w:ind w:right="-60"/>
              <w:jc w:val="center"/>
              <w:rPr>
                <w:rFonts w:ascii="Arial" w:eastAsia="標楷體" w:hAnsi="Arial" w:cs="Arial"/>
              </w:rPr>
            </w:pPr>
            <w:r w:rsidRPr="001E1C26">
              <w:rPr>
                <w:rFonts w:ascii="Arial" w:eastAsia="標楷體" w:hAnsi="Arial" w:cs="Arial"/>
              </w:rPr>
              <w:t>1</w:t>
            </w:r>
            <w:r w:rsidRPr="001E1C26">
              <w:rPr>
                <w:rFonts w:ascii="Arial" w:eastAsia="標楷體" w:hAnsi="Arial" w:cs="Arial" w:hint="eastAsia"/>
              </w:rPr>
              <w:t>件</w:t>
            </w:r>
          </w:p>
        </w:tc>
      </w:tr>
      <w:tr w:rsidR="0006042F" w:rsidRPr="00035176" w:rsidTr="00514452">
        <w:trPr>
          <w:trHeight w:val="669"/>
        </w:trPr>
        <w:tc>
          <w:tcPr>
            <w:tcW w:w="1036" w:type="dxa"/>
            <w:vMerge/>
            <w:shd w:val="clear" w:color="auto" w:fill="auto"/>
          </w:tcPr>
          <w:p w:rsidR="0006042F" w:rsidRPr="00035176" w:rsidRDefault="0006042F" w:rsidP="00B90478">
            <w:pPr>
              <w:kinsoku w:val="0"/>
              <w:snapToGrid w:val="0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06042F" w:rsidRPr="00035176" w:rsidRDefault="0006042F" w:rsidP="002C2A3B">
            <w:pPr>
              <w:kinsoku w:val="0"/>
              <w:snapToGrid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㈣</w:t>
            </w:r>
          </w:p>
        </w:tc>
        <w:tc>
          <w:tcPr>
            <w:tcW w:w="1652" w:type="dxa"/>
            <w:vAlign w:val="center"/>
          </w:tcPr>
          <w:p w:rsidR="0006042F" w:rsidRPr="00035176" w:rsidRDefault="0006042F" w:rsidP="00097F29">
            <w:pPr>
              <w:autoSpaceDE w:val="0"/>
              <w:autoSpaceDN w:val="0"/>
              <w:adjustRightInd w:val="0"/>
              <w:ind w:rightChars="0" w:right="0"/>
              <w:rPr>
                <w:rFonts w:eastAsia="標楷體"/>
              </w:rPr>
            </w:pPr>
            <w:r w:rsidRPr="00C704F3">
              <w:rPr>
                <w:rFonts w:ascii="標楷體" w:eastAsia="標楷體" w:hAnsi="標楷體" w:cs="DFKaiShu-SB-Estd-BF" w:hint="eastAsia"/>
                <w:kern w:val="0"/>
              </w:rPr>
              <w:t>監測作物病蟲害</w:t>
            </w:r>
          </w:p>
        </w:tc>
        <w:tc>
          <w:tcPr>
            <w:tcW w:w="532" w:type="dxa"/>
            <w:vAlign w:val="center"/>
          </w:tcPr>
          <w:p w:rsidR="0006042F" w:rsidRPr="00B06E96" w:rsidRDefault="0006042F" w:rsidP="00D948B5">
            <w:pPr>
              <w:kinsoku w:val="0"/>
              <w:adjustRightInd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06042F" w:rsidRPr="00B06E96" w:rsidRDefault="0006042F" w:rsidP="00D948B5">
            <w:pPr>
              <w:kinsoku w:val="0"/>
              <w:adjustRightInd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標楷體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06042F" w:rsidRPr="00B06E96" w:rsidRDefault="0006042F" w:rsidP="00F04B18">
            <w:pPr>
              <w:autoSpaceDE w:val="0"/>
              <w:autoSpaceDN w:val="0"/>
              <w:adjustRightIn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標楷體" w:cs="Arial"/>
                <w:kern w:val="0"/>
              </w:rPr>
              <w:t>針對轄區農作物之重要病蟲害進行監測調查工作</w:t>
            </w:r>
          </w:p>
        </w:tc>
        <w:tc>
          <w:tcPr>
            <w:tcW w:w="1274" w:type="dxa"/>
            <w:vAlign w:val="center"/>
          </w:tcPr>
          <w:p w:rsidR="0006042F" w:rsidRPr="00B06E96" w:rsidRDefault="0006042F" w:rsidP="00B90478">
            <w:pPr>
              <w:kinsoku w:val="0"/>
              <w:adjustRightInd w:val="0"/>
              <w:snapToGrid w:val="0"/>
              <w:ind w:right="-6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4</w:t>
            </w:r>
            <w:r w:rsidRPr="00B06E96">
              <w:rPr>
                <w:rFonts w:ascii="Arial" w:eastAsia="標楷體" w:hAnsi="標楷體" w:cs="Arial"/>
              </w:rPr>
              <w:t>種</w:t>
            </w:r>
          </w:p>
        </w:tc>
      </w:tr>
      <w:tr w:rsidR="0006042F" w:rsidRPr="00035176" w:rsidTr="00514452">
        <w:trPr>
          <w:trHeight w:val="763"/>
        </w:trPr>
        <w:tc>
          <w:tcPr>
            <w:tcW w:w="1036" w:type="dxa"/>
            <w:vMerge/>
            <w:shd w:val="clear" w:color="auto" w:fill="auto"/>
            <w:vAlign w:val="center"/>
          </w:tcPr>
          <w:p w:rsidR="0006042F" w:rsidRPr="00035176" w:rsidRDefault="0006042F" w:rsidP="00B90478">
            <w:pPr>
              <w:kinsoku w:val="0"/>
              <w:snapToGrid w:val="0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06042F" w:rsidRPr="00035176" w:rsidRDefault="0006042F" w:rsidP="002C2A3B">
            <w:pPr>
              <w:kinsoku w:val="0"/>
              <w:snapToGrid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㈤</w:t>
            </w:r>
          </w:p>
        </w:tc>
        <w:tc>
          <w:tcPr>
            <w:tcW w:w="1652" w:type="dxa"/>
            <w:vAlign w:val="center"/>
          </w:tcPr>
          <w:p w:rsidR="0006042F" w:rsidRPr="00035176" w:rsidRDefault="0006042F" w:rsidP="005805D7">
            <w:pPr>
              <w:kinsoku w:val="0"/>
              <w:adjustRightInd w:val="0"/>
              <w:snapToGrid w:val="0"/>
              <w:ind w:rightChars="0" w:right="0"/>
              <w:rPr>
                <w:rFonts w:eastAsia="標楷體"/>
              </w:rPr>
            </w:pPr>
            <w:r w:rsidRPr="00C704F3">
              <w:rPr>
                <w:rFonts w:ascii="標楷體" w:eastAsia="標楷體" w:hAnsi="標楷體" w:hint="eastAsia"/>
              </w:rPr>
              <w:t>開發應用非化學農藥防治資材及技術</w:t>
            </w:r>
          </w:p>
        </w:tc>
        <w:tc>
          <w:tcPr>
            <w:tcW w:w="532" w:type="dxa"/>
            <w:vAlign w:val="center"/>
          </w:tcPr>
          <w:p w:rsidR="0006042F" w:rsidRPr="00B06E96" w:rsidRDefault="0006042F" w:rsidP="00D948B5">
            <w:pPr>
              <w:kinsoku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06042F" w:rsidRPr="00B06E96" w:rsidRDefault="0006042F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標楷體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06042F" w:rsidRPr="00B06E96" w:rsidRDefault="0006042F" w:rsidP="001C6247">
            <w:pPr>
              <w:kinsoku w:val="0"/>
              <w:snapToGri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標楷體" w:cs="Arial"/>
              </w:rPr>
              <w:t>開發、應用非化學農藥防治資材及技術於作物病蟲害防治</w:t>
            </w:r>
          </w:p>
        </w:tc>
        <w:tc>
          <w:tcPr>
            <w:tcW w:w="1274" w:type="dxa"/>
            <w:vAlign w:val="center"/>
          </w:tcPr>
          <w:p w:rsidR="0006042F" w:rsidRPr="00B06E96" w:rsidRDefault="0006042F" w:rsidP="00B90478">
            <w:pPr>
              <w:kinsoku w:val="0"/>
              <w:adjustRightInd w:val="0"/>
              <w:snapToGrid w:val="0"/>
              <w:ind w:right="-6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2</w:t>
            </w:r>
            <w:r w:rsidRPr="00B06E96">
              <w:rPr>
                <w:rFonts w:ascii="Arial" w:eastAsia="標楷體" w:hAnsi="標楷體" w:cs="Arial"/>
              </w:rPr>
              <w:t>種</w:t>
            </w:r>
          </w:p>
        </w:tc>
      </w:tr>
      <w:tr w:rsidR="0006042F" w:rsidRPr="00035176" w:rsidTr="00514452">
        <w:trPr>
          <w:trHeight w:val="669"/>
        </w:trPr>
        <w:tc>
          <w:tcPr>
            <w:tcW w:w="1036" w:type="dxa"/>
            <w:vMerge/>
            <w:shd w:val="clear" w:color="auto" w:fill="auto"/>
            <w:vAlign w:val="center"/>
          </w:tcPr>
          <w:p w:rsidR="0006042F" w:rsidRPr="00035176" w:rsidRDefault="0006042F" w:rsidP="00B90478">
            <w:pPr>
              <w:kinsoku w:val="0"/>
              <w:snapToGrid w:val="0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06042F" w:rsidRPr="00035176" w:rsidRDefault="0006042F" w:rsidP="002C2A3B">
            <w:pPr>
              <w:kinsoku w:val="0"/>
              <w:snapToGrid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㈥</w:t>
            </w:r>
          </w:p>
        </w:tc>
        <w:tc>
          <w:tcPr>
            <w:tcW w:w="1652" w:type="dxa"/>
            <w:vAlign w:val="center"/>
          </w:tcPr>
          <w:p w:rsidR="0006042F" w:rsidRPr="00035176" w:rsidRDefault="0006042F" w:rsidP="006D5877">
            <w:pPr>
              <w:kinsoku w:val="0"/>
              <w:ind w:rightChars="0" w:right="0"/>
              <w:rPr>
                <w:rFonts w:eastAsia="標楷體"/>
              </w:rPr>
            </w:pPr>
            <w:r w:rsidRPr="00D14FF5">
              <w:rPr>
                <w:rFonts w:ascii="標楷體" w:eastAsia="標楷體" w:hAnsi="標楷體" w:cs="DFKaiShu-SB-Estd-BF" w:hint="eastAsia"/>
                <w:kern w:val="0"/>
              </w:rPr>
              <w:t>輔導有機農產品生產</w:t>
            </w:r>
          </w:p>
        </w:tc>
        <w:tc>
          <w:tcPr>
            <w:tcW w:w="532" w:type="dxa"/>
            <w:vAlign w:val="center"/>
          </w:tcPr>
          <w:p w:rsidR="0006042F" w:rsidRPr="00B06E96" w:rsidRDefault="0006042F" w:rsidP="00D948B5">
            <w:pPr>
              <w:kinsoku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06042F" w:rsidRPr="00B06E96" w:rsidRDefault="0006042F" w:rsidP="00D948B5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06042F" w:rsidRPr="00B06E96" w:rsidRDefault="0006042F" w:rsidP="001C6247">
            <w:pPr>
              <w:autoSpaceDE w:val="0"/>
              <w:autoSpaceDN w:val="0"/>
              <w:adjustRightInd w:val="0"/>
              <w:ind w:leftChars="15" w:left="252" w:rightChars="15" w:right="36" w:hangingChars="90" w:hanging="21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1.</w:t>
            </w:r>
            <w:r w:rsidRPr="00B06E96">
              <w:rPr>
                <w:rFonts w:ascii="Arial" w:eastAsia="標楷體" w:hAnsi="Arial" w:cs="Arial"/>
                <w:kern w:val="0"/>
              </w:rPr>
              <w:t>導轄區有機農產品生產體系</w:t>
            </w:r>
            <w:r w:rsidRPr="00B06E96">
              <w:rPr>
                <w:rFonts w:ascii="Arial" w:eastAsia="標楷體" w:hAnsi="Arial" w:cs="Arial"/>
                <w:kern w:val="0"/>
              </w:rPr>
              <w:t>(60</w:t>
            </w:r>
            <w:r w:rsidRPr="00B06E96">
              <w:rPr>
                <w:rFonts w:ascii="Arial" w:eastAsia="標楷體" w:hAnsi="Arial" w:cs="Arial"/>
                <w:kern w:val="0"/>
              </w:rPr>
              <w:t>公頃</w:t>
            </w:r>
            <w:r w:rsidRPr="00B06E96">
              <w:rPr>
                <w:rFonts w:ascii="Arial" w:eastAsia="標楷體" w:hAnsi="Arial" w:cs="Arial"/>
                <w:kern w:val="0"/>
              </w:rPr>
              <w:t>)</w:t>
            </w:r>
          </w:p>
          <w:p w:rsidR="0006042F" w:rsidRPr="00B06E96" w:rsidRDefault="0006042F" w:rsidP="001C6247">
            <w:pPr>
              <w:kinsoku w:val="0"/>
              <w:snapToGrid w:val="0"/>
              <w:ind w:leftChars="15" w:left="276" w:rightChars="15" w:right="36" w:hangingChars="100" w:hanging="24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2.</w:t>
            </w:r>
            <w:r w:rsidRPr="00B06E96">
              <w:rPr>
                <w:rFonts w:ascii="Arial" w:eastAsia="標楷體" w:hAnsi="Arial" w:cs="Arial"/>
                <w:kern w:val="0"/>
              </w:rPr>
              <w:t>輔導水稻有機集團生產</w:t>
            </w:r>
            <w:r w:rsidRPr="00B06E96">
              <w:rPr>
                <w:rFonts w:ascii="Arial" w:eastAsia="標楷體" w:hAnsi="Arial" w:cs="Arial"/>
                <w:kern w:val="0"/>
              </w:rPr>
              <w:t>(140</w:t>
            </w:r>
            <w:r w:rsidRPr="00B06E96">
              <w:rPr>
                <w:rFonts w:ascii="Arial" w:eastAsia="標楷體" w:hAnsi="Arial" w:cs="Arial"/>
                <w:kern w:val="0"/>
              </w:rPr>
              <w:t>頃</w:t>
            </w:r>
            <w:r w:rsidRPr="00B06E96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274" w:type="dxa"/>
            <w:vAlign w:val="center"/>
          </w:tcPr>
          <w:p w:rsidR="0006042F" w:rsidRPr="00B06E96" w:rsidRDefault="0006042F" w:rsidP="00B90478">
            <w:pPr>
              <w:kinsoku w:val="0"/>
              <w:ind w:right="-6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200</w:t>
            </w:r>
            <w:r w:rsidRPr="00B06E96">
              <w:rPr>
                <w:rFonts w:ascii="Arial" w:eastAsia="標楷體" w:hAnsi="標楷體" w:cs="Arial"/>
                <w:kern w:val="0"/>
              </w:rPr>
              <w:t>公頃</w:t>
            </w:r>
          </w:p>
        </w:tc>
      </w:tr>
      <w:tr w:rsidR="0006042F" w:rsidRPr="00035176" w:rsidTr="00514452">
        <w:trPr>
          <w:trHeight w:val="669"/>
        </w:trPr>
        <w:tc>
          <w:tcPr>
            <w:tcW w:w="1036" w:type="dxa"/>
            <w:vMerge/>
            <w:shd w:val="clear" w:color="auto" w:fill="auto"/>
            <w:vAlign w:val="center"/>
          </w:tcPr>
          <w:p w:rsidR="0006042F" w:rsidRPr="00035176" w:rsidRDefault="0006042F" w:rsidP="00B90478">
            <w:pPr>
              <w:kinsoku w:val="0"/>
              <w:snapToGrid w:val="0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06042F" w:rsidRPr="00035176" w:rsidRDefault="0006042F" w:rsidP="002C2A3B">
            <w:pPr>
              <w:kinsoku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㈦</w:t>
            </w:r>
          </w:p>
        </w:tc>
        <w:tc>
          <w:tcPr>
            <w:tcW w:w="1652" w:type="dxa"/>
            <w:vAlign w:val="center"/>
          </w:tcPr>
          <w:p w:rsidR="0006042F" w:rsidRPr="00351772" w:rsidRDefault="0006042F" w:rsidP="006D5877">
            <w:pPr>
              <w:kinsoku w:val="0"/>
              <w:snapToGrid w:val="0"/>
              <w:spacing w:line="320" w:lineRule="exact"/>
              <w:ind w:rightChars="0" w:right="0"/>
              <w:rPr>
                <w:rFonts w:ascii="Arial" w:eastAsia="標楷體" w:hAnsi="Arial" w:cs="Arial"/>
                <w:color w:val="000000" w:themeColor="text1"/>
              </w:rPr>
            </w:pPr>
            <w:r w:rsidRPr="00351772">
              <w:rPr>
                <w:rFonts w:ascii="Arial" w:eastAsia="標楷體" w:hAnsi="標楷體" w:cs="Arial"/>
                <w:color w:val="000000" w:themeColor="text1"/>
              </w:rPr>
              <w:t>發展分子生物鑑定技術</w:t>
            </w:r>
          </w:p>
        </w:tc>
        <w:tc>
          <w:tcPr>
            <w:tcW w:w="532" w:type="dxa"/>
            <w:vAlign w:val="center"/>
          </w:tcPr>
          <w:p w:rsidR="0006042F" w:rsidRPr="00B06E96" w:rsidRDefault="0006042F" w:rsidP="00D948B5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06E96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532" w:type="dxa"/>
            <w:vAlign w:val="center"/>
          </w:tcPr>
          <w:p w:rsidR="0006042F" w:rsidRPr="00B06E96" w:rsidRDefault="0006042F" w:rsidP="00D948B5">
            <w:pPr>
              <w:kinsoku w:val="0"/>
              <w:snapToGrid w:val="0"/>
              <w:spacing w:line="320" w:lineRule="exact"/>
              <w:ind w:rightChars="0" w:righ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06E96">
              <w:rPr>
                <w:rFonts w:ascii="Arial" w:eastAsia="標楷體" w:hAnsi="Arial" w:cs="Arial"/>
                <w:color w:val="000000" w:themeColor="text1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06042F" w:rsidRPr="00B06E96" w:rsidRDefault="0006042F" w:rsidP="001C6247">
            <w:pPr>
              <w:kinsoku w:val="0"/>
              <w:snapToGrid w:val="0"/>
              <w:spacing w:line="320" w:lineRule="exact"/>
              <w:ind w:leftChars="15" w:left="36" w:rightChars="15" w:right="36"/>
              <w:rPr>
                <w:rFonts w:ascii="Arial" w:eastAsia="標楷體" w:hAnsi="Arial" w:cs="Arial"/>
                <w:color w:val="000000" w:themeColor="text1"/>
              </w:rPr>
            </w:pPr>
            <w:r w:rsidRPr="00B06E96">
              <w:rPr>
                <w:rFonts w:ascii="Arial" w:eastAsia="標楷體" w:hAnsi="Arial" w:cs="Arial"/>
                <w:color w:val="000000" w:themeColor="text1"/>
              </w:rPr>
              <w:t>開發應用分子標誌輔助水稻抗稻熱病之育種技術</w:t>
            </w:r>
          </w:p>
        </w:tc>
        <w:tc>
          <w:tcPr>
            <w:tcW w:w="1274" w:type="dxa"/>
            <w:vAlign w:val="center"/>
          </w:tcPr>
          <w:p w:rsidR="0006042F" w:rsidRPr="00B06E96" w:rsidRDefault="0006042F" w:rsidP="00B90478">
            <w:pPr>
              <w:kinsoku w:val="0"/>
              <w:adjustRightInd w:val="0"/>
              <w:snapToGrid w:val="0"/>
              <w:ind w:right="-6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06E96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B06E96">
              <w:rPr>
                <w:rFonts w:ascii="Arial" w:eastAsia="標楷體" w:cs="Arial"/>
                <w:color w:val="000000" w:themeColor="text1"/>
              </w:rPr>
              <w:t>項</w:t>
            </w:r>
          </w:p>
        </w:tc>
      </w:tr>
      <w:tr w:rsidR="0006042F" w:rsidRPr="00035176" w:rsidTr="00514452">
        <w:trPr>
          <w:trHeight w:val="133"/>
        </w:trPr>
        <w:tc>
          <w:tcPr>
            <w:tcW w:w="1036" w:type="dxa"/>
            <w:vMerge/>
            <w:shd w:val="clear" w:color="auto" w:fill="auto"/>
            <w:vAlign w:val="center"/>
          </w:tcPr>
          <w:p w:rsidR="0006042F" w:rsidRPr="00035176" w:rsidRDefault="0006042F" w:rsidP="00B90478">
            <w:pPr>
              <w:kinsoku w:val="0"/>
              <w:snapToGrid w:val="0"/>
              <w:ind w:left="240" w:right="-6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06042F" w:rsidRPr="00035176" w:rsidRDefault="0006042F" w:rsidP="002C2A3B">
            <w:pPr>
              <w:kinsoku w:val="0"/>
              <w:snapToGrid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㈧</w:t>
            </w:r>
          </w:p>
        </w:tc>
        <w:tc>
          <w:tcPr>
            <w:tcW w:w="1652" w:type="dxa"/>
            <w:vAlign w:val="center"/>
          </w:tcPr>
          <w:p w:rsidR="0006042F" w:rsidRPr="00351772" w:rsidRDefault="0006042F" w:rsidP="006D5877">
            <w:pPr>
              <w:kinsoku w:val="0"/>
              <w:adjustRightInd w:val="0"/>
              <w:snapToGrid w:val="0"/>
              <w:ind w:rightChars="0" w:right="0"/>
              <w:rPr>
                <w:rFonts w:ascii="標楷體" w:eastAsia="標楷體" w:hAnsi="標楷體"/>
                <w:color w:val="000000" w:themeColor="text1"/>
              </w:rPr>
            </w:pPr>
            <w:r w:rsidRPr="00351772">
              <w:rPr>
                <w:rFonts w:ascii="標楷體" w:eastAsia="標楷體" w:hAnsi="標楷體" w:hint="eastAsia"/>
                <w:color w:val="000000" w:themeColor="text1"/>
              </w:rPr>
              <w:t>提升農地使用效率，發展國產雜糧產業</w:t>
            </w:r>
          </w:p>
        </w:tc>
        <w:tc>
          <w:tcPr>
            <w:tcW w:w="532" w:type="dxa"/>
            <w:vAlign w:val="center"/>
          </w:tcPr>
          <w:p w:rsidR="0006042F" w:rsidRPr="00B06E96" w:rsidRDefault="0006042F" w:rsidP="00D948B5">
            <w:pPr>
              <w:kinsoku w:val="0"/>
              <w:adjustRightInd w:val="0"/>
              <w:snapToGrid w:val="0"/>
              <w:ind w:rightChars="0" w:righ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06E96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532" w:type="dxa"/>
            <w:vAlign w:val="center"/>
          </w:tcPr>
          <w:p w:rsidR="0006042F" w:rsidRPr="00B06E96" w:rsidRDefault="0006042F" w:rsidP="00D948B5">
            <w:pPr>
              <w:kinsoku w:val="0"/>
              <w:adjustRightInd w:val="0"/>
              <w:snapToGrid w:val="0"/>
              <w:ind w:rightChars="0" w:right="0"/>
              <w:jc w:val="center"/>
              <w:rPr>
                <w:rFonts w:ascii="Arial" w:eastAsia="標楷體" w:hAnsi="Arial" w:cs="Arial"/>
                <w:color w:val="000000" w:themeColor="text1"/>
                <w:spacing w:val="-8"/>
              </w:rPr>
            </w:pPr>
            <w:r w:rsidRPr="00B06E96">
              <w:rPr>
                <w:rFonts w:ascii="Arial" w:eastAsia="標楷體" w:hAnsi="Arial" w:cs="Arial"/>
                <w:color w:val="000000" w:themeColor="text1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06042F" w:rsidRPr="00B06E96" w:rsidRDefault="0006042F" w:rsidP="001C6247">
            <w:pPr>
              <w:kinsoku w:val="0"/>
              <w:adjustRightInd w:val="0"/>
              <w:snapToGrid w:val="0"/>
              <w:ind w:leftChars="15" w:left="276" w:rightChars="15" w:right="36" w:hangingChars="100" w:hanging="240"/>
              <w:rPr>
                <w:rFonts w:ascii="Arial" w:eastAsia="標楷體" w:hAnsi="Arial" w:cs="Arial"/>
                <w:color w:val="000000" w:themeColor="text1"/>
              </w:rPr>
            </w:pPr>
            <w:r w:rsidRPr="00B06E96">
              <w:rPr>
                <w:rFonts w:ascii="Arial" w:eastAsia="標楷體" w:hAnsi="標楷體" w:cs="Arial"/>
                <w:color w:val="000000" w:themeColor="text1"/>
              </w:rPr>
              <w:t>育成優良甜玉米新品種</w:t>
            </w:r>
            <w:r w:rsidR="00B12B80">
              <w:rPr>
                <w:rFonts w:ascii="Arial" w:eastAsia="標楷體" w:hAnsi="標楷體" w:cs="Arial" w:hint="eastAsia"/>
                <w:color w:val="000000" w:themeColor="text1"/>
              </w:rPr>
              <w:t>數</w:t>
            </w:r>
          </w:p>
        </w:tc>
        <w:tc>
          <w:tcPr>
            <w:tcW w:w="1274" w:type="dxa"/>
            <w:vAlign w:val="center"/>
          </w:tcPr>
          <w:p w:rsidR="0006042F" w:rsidRPr="00B06E96" w:rsidRDefault="0006042F" w:rsidP="00B90478">
            <w:pPr>
              <w:kinsoku w:val="0"/>
              <w:adjustRightInd w:val="0"/>
              <w:snapToGrid w:val="0"/>
              <w:ind w:right="-6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B06E96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B06E96">
              <w:rPr>
                <w:rFonts w:ascii="Arial" w:eastAsia="標楷體" w:cs="Arial"/>
                <w:color w:val="000000" w:themeColor="text1"/>
              </w:rPr>
              <w:t>個</w:t>
            </w:r>
          </w:p>
        </w:tc>
      </w:tr>
    </w:tbl>
    <w:p w:rsidR="00C12516" w:rsidRDefault="00C12516" w:rsidP="00B06991">
      <w:pPr>
        <w:ind w:right="-60"/>
      </w:pPr>
    </w:p>
    <w:p w:rsidR="009415C0" w:rsidRDefault="009415C0" w:rsidP="00B06991">
      <w:pPr>
        <w:ind w:right="-60"/>
      </w:pPr>
    </w:p>
    <w:tbl>
      <w:tblPr>
        <w:tblW w:w="9197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1036"/>
        <w:gridCol w:w="308"/>
        <w:gridCol w:w="1652"/>
        <w:gridCol w:w="532"/>
        <w:gridCol w:w="532"/>
        <w:gridCol w:w="3863"/>
        <w:gridCol w:w="1274"/>
      </w:tblGrid>
      <w:tr w:rsidR="00C12516" w:rsidRPr="00035176" w:rsidTr="002C2A3B">
        <w:trPr>
          <w:tblHeader/>
        </w:trPr>
        <w:tc>
          <w:tcPr>
            <w:tcW w:w="1036" w:type="dxa"/>
            <w:vMerge w:val="restart"/>
            <w:vAlign w:val="center"/>
          </w:tcPr>
          <w:p w:rsidR="00C12516" w:rsidRDefault="00C12516" w:rsidP="002C2A3B">
            <w:pPr>
              <w:kinsoku w:val="0"/>
              <w:snapToGrid w:val="0"/>
              <w:spacing w:line="320" w:lineRule="exact"/>
              <w:ind w:leftChars="15" w:left="36" w:rightChars="15" w:right="36"/>
              <w:jc w:val="distribute"/>
              <w:rPr>
                <w:rFonts w:eastAsia="標楷體" w:hAnsi="標楷體"/>
              </w:rPr>
            </w:pPr>
            <w:r w:rsidRPr="00035176">
              <w:rPr>
                <w:rFonts w:eastAsia="標楷體" w:hAnsi="標楷體"/>
              </w:rPr>
              <w:t>關鍵策</w:t>
            </w:r>
          </w:p>
          <w:p w:rsidR="00C12516" w:rsidRPr="00035176" w:rsidRDefault="00C12516" w:rsidP="002C2A3B">
            <w:pPr>
              <w:kinsoku w:val="0"/>
              <w:snapToGrid w:val="0"/>
              <w:spacing w:line="320" w:lineRule="exact"/>
              <w:ind w:leftChars="15" w:left="36" w:rightChars="15" w:right="36"/>
              <w:jc w:val="distribute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略目標</w:t>
            </w:r>
          </w:p>
        </w:tc>
        <w:tc>
          <w:tcPr>
            <w:tcW w:w="8161" w:type="dxa"/>
            <w:gridSpan w:val="6"/>
            <w:vAlign w:val="center"/>
          </w:tcPr>
          <w:p w:rsidR="00C12516" w:rsidRPr="00035176" w:rsidRDefault="00C12516" w:rsidP="002C2A3B">
            <w:pPr>
              <w:kinsoku w:val="0"/>
              <w:snapToGrid w:val="0"/>
              <w:spacing w:line="320" w:lineRule="exact"/>
              <w:ind w:right="-60"/>
              <w:jc w:val="center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關鍵績效指標</w:t>
            </w:r>
          </w:p>
        </w:tc>
      </w:tr>
      <w:tr w:rsidR="00C12516" w:rsidRPr="00035176" w:rsidTr="0010482E">
        <w:trPr>
          <w:trHeight w:val="600"/>
          <w:tblHeader/>
        </w:trPr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C12516" w:rsidRPr="00035176" w:rsidRDefault="00C12516" w:rsidP="002C2A3B">
            <w:pPr>
              <w:kinsoku w:val="0"/>
              <w:snapToGrid w:val="0"/>
              <w:spacing w:line="320" w:lineRule="exact"/>
              <w:ind w:right="-60"/>
              <w:rPr>
                <w:rFonts w:eastAsia="標楷體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C12516" w:rsidRPr="00035176" w:rsidRDefault="00C12516" w:rsidP="002C2A3B">
            <w:pPr>
              <w:kinsoku w:val="0"/>
              <w:snapToGrid w:val="0"/>
              <w:spacing w:line="320" w:lineRule="exact"/>
              <w:ind w:right="-60"/>
              <w:jc w:val="center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關鍵績效指標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C12516" w:rsidRPr="00670195" w:rsidRDefault="00C12516" w:rsidP="002C2A3B">
            <w:pPr>
              <w:kinsoku w:val="0"/>
              <w:snapToGrid w:val="0"/>
              <w:spacing w:line="320" w:lineRule="exact"/>
              <w:ind w:right="-60"/>
              <w:rPr>
                <w:rFonts w:eastAsia="標楷體"/>
                <w:spacing w:val="-8"/>
              </w:rPr>
            </w:pPr>
            <w:r w:rsidRPr="00670195">
              <w:rPr>
                <w:rFonts w:eastAsia="標楷體" w:hAnsi="標楷體"/>
                <w:spacing w:val="-8"/>
              </w:rPr>
              <w:t>評估</w:t>
            </w:r>
            <w:r w:rsidRPr="00670195">
              <w:rPr>
                <w:rFonts w:eastAsia="標楷體"/>
                <w:spacing w:val="-8"/>
              </w:rPr>
              <w:br/>
            </w:r>
            <w:r w:rsidRPr="00670195">
              <w:rPr>
                <w:rFonts w:eastAsia="標楷體" w:hAnsi="標楷體"/>
                <w:spacing w:val="-8"/>
              </w:rPr>
              <w:t>體制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C12516" w:rsidRPr="00670195" w:rsidRDefault="00C12516" w:rsidP="002C2A3B">
            <w:pPr>
              <w:kinsoku w:val="0"/>
              <w:snapToGrid w:val="0"/>
              <w:spacing w:line="320" w:lineRule="exact"/>
              <w:ind w:right="-60"/>
              <w:rPr>
                <w:rFonts w:eastAsia="標楷體"/>
                <w:spacing w:val="-8"/>
              </w:rPr>
            </w:pPr>
            <w:r w:rsidRPr="00670195">
              <w:rPr>
                <w:rFonts w:eastAsia="標楷體" w:hAnsi="標楷體"/>
                <w:spacing w:val="-8"/>
              </w:rPr>
              <w:t>評估</w:t>
            </w:r>
            <w:r w:rsidRPr="00670195">
              <w:rPr>
                <w:rFonts w:eastAsia="標楷體"/>
                <w:spacing w:val="-8"/>
              </w:rPr>
              <w:br/>
            </w:r>
            <w:r w:rsidRPr="00670195">
              <w:rPr>
                <w:rFonts w:eastAsia="標楷體" w:hAnsi="標楷體"/>
                <w:spacing w:val="-8"/>
              </w:rPr>
              <w:t>方式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C12516" w:rsidRPr="00035176" w:rsidRDefault="00C12516" w:rsidP="002C2A3B">
            <w:pPr>
              <w:kinsoku w:val="0"/>
              <w:snapToGrid w:val="0"/>
              <w:spacing w:line="320" w:lineRule="exact"/>
              <w:ind w:right="-60"/>
              <w:jc w:val="center"/>
              <w:rPr>
                <w:rFonts w:eastAsia="標楷體"/>
              </w:rPr>
            </w:pPr>
            <w:proofErr w:type="gramStart"/>
            <w:r w:rsidRPr="00035176">
              <w:rPr>
                <w:rFonts w:eastAsia="標楷體" w:hAnsi="標楷體"/>
              </w:rPr>
              <w:t>衡</w:t>
            </w:r>
            <w:proofErr w:type="gramEnd"/>
            <w:r w:rsidRPr="00035176">
              <w:rPr>
                <w:rFonts w:eastAsia="標楷體" w:hAnsi="標楷體"/>
              </w:rPr>
              <w:t xml:space="preserve">　　量　　標　　</w:t>
            </w:r>
            <w:proofErr w:type="gramStart"/>
            <w:r w:rsidRPr="00035176">
              <w:rPr>
                <w:rFonts w:eastAsia="標楷體" w:hAnsi="標楷體"/>
              </w:rPr>
              <w:t>準</w:t>
            </w:r>
            <w:proofErr w:type="gramEnd"/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12516" w:rsidRDefault="00C12516" w:rsidP="002C2A3B">
            <w:pPr>
              <w:kinsoku w:val="0"/>
              <w:snapToGrid w:val="0"/>
              <w:spacing w:line="320" w:lineRule="exact"/>
              <w:ind w:right="-60"/>
              <w:jc w:val="center"/>
              <w:rPr>
                <w:rFonts w:eastAsia="標楷體" w:hAnsi="標楷體"/>
              </w:rPr>
            </w:pPr>
            <w:proofErr w:type="gramStart"/>
            <w:r w:rsidRPr="00DD3839">
              <w:rPr>
                <w:rFonts w:ascii="Arial" w:eastAsia="標楷體" w:hAnsi="Arial" w:cs="Arial"/>
              </w:rPr>
              <w:t>10</w:t>
            </w:r>
            <w:r w:rsidRPr="00DD3839">
              <w:rPr>
                <w:rFonts w:ascii="Arial" w:eastAsia="標楷體" w:hAnsi="Arial" w:cs="Arial" w:hint="eastAsia"/>
              </w:rPr>
              <w:t>7</w:t>
            </w:r>
            <w:proofErr w:type="gramEnd"/>
            <w:r w:rsidRPr="00035176">
              <w:rPr>
                <w:rFonts w:eastAsia="標楷體" w:hAnsi="標楷體"/>
              </w:rPr>
              <w:t>年度</w:t>
            </w:r>
          </w:p>
          <w:p w:rsidR="00C12516" w:rsidRPr="00035176" w:rsidRDefault="00C12516" w:rsidP="002C2A3B">
            <w:pPr>
              <w:kinsoku w:val="0"/>
              <w:snapToGrid w:val="0"/>
              <w:spacing w:line="320" w:lineRule="exact"/>
              <w:ind w:right="-60"/>
              <w:jc w:val="center"/>
              <w:rPr>
                <w:rFonts w:eastAsia="標楷體"/>
              </w:rPr>
            </w:pPr>
            <w:r w:rsidRPr="00C12516">
              <w:rPr>
                <w:rFonts w:eastAsia="標楷體" w:hAnsi="標楷體"/>
                <w:spacing w:val="60"/>
                <w:kern w:val="0"/>
                <w:fitText w:val="960" w:id="1482852608"/>
              </w:rPr>
              <w:t>目標</w:t>
            </w:r>
            <w:r w:rsidRPr="00C12516">
              <w:rPr>
                <w:rFonts w:eastAsia="標楷體" w:hAnsi="標楷體"/>
                <w:kern w:val="0"/>
                <w:fitText w:val="960" w:id="1482852608"/>
              </w:rPr>
              <w:t>值</w:t>
            </w:r>
          </w:p>
        </w:tc>
      </w:tr>
      <w:tr w:rsidR="00D56BB5" w:rsidRPr="00035176" w:rsidTr="0010482E">
        <w:trPr>
          <w:trHeight w:val="669"/>
        </w:trPr>
        <w:tc>
          <w:tcPr>
            <w:tcW w:w="1036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D56BB5" w:rsidRPr="00035176" w:rsidRDefault="00D56BB5" w:rsidP="00F04B18">
            <w:pPr>
              <w:kinsoku w:val="0"/>
              <w:snapToGrid w:val="0"/>
              <w:ind w:left="240" w:rightChars="0" w:right="0" w:hangingChars="100" w:hanging="24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五</w:t>
            </w:r>
            <w:r w:rsidRPr="00035176">
              <w:rPr>
                <w:rFonts w:eastAsia="標楷體" w:hAnsi="標楷體"/>
              </w:rPr>
              <w:t>、</w:t>
            </w:r>
            <w:r w:rsidRPr="00351772">
              <w:rPr>
                <w:rFonts w:ascii="Arial" w:eastAsia="標楷體" w:hAnsi="標楷體" w:cs="Arial"/>
                <w:szCs w:val="28"/>
              </w:rPr>
              <w:t>提升農業行銷能力</w:t>
            </w:r>
            <w:r w:rsidRPr="00351772">
              <w:rPr>
                <w:rFonts w:ascii="Arial" w:eastAsia="標楷體" w:hAnsi="標楷體" w:cs="Arial"/>
                <w:szCs w:val="28"/>
              </w:rPr>
              <w:lastRenderedPageBreak/>
              <w:t>－強化產業優勢，布局全球市場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56BB5" w:rsidRPr="002C2A3B" w:rsidRDefault="002C2A3B" w:rsidP="00F04B18">
            <w:pPr>
              <w:kinsoku w:val="0"/>
              <w:ind w:rightChars="0" w:right="0"/>
              <w:jc w:val="center"/>
              <w:rPr>
                <w:rFonts w:eastAsia="標楷體"/>
              </w:rPr>
            </w:pPr>
            <w:proofErr w:type="gramStart"/>
            <w:r w:rsidRPr="001E1C26">
              <w:rPr>
                <w:rFonts w:ascii="MS Gothic" w:eastAsia="MS Gothic" w:hAnsi="MS Gothic" w:hint="eastAsia"/>
              </w:rPr>
              <w:lastRenderedPageBreak/>
              <w:t>㈠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56BB5" w:rsidRPr="0093220E" w:rsidRDefault="00D56BB5" w:rsidP="00F04B18">
            <w:pPr>
              <w:kinsoku w:val="0"/>
              <w:snapToGrid w:val="0"/>
              <w:ind w:rightChars="0" w:right="0"/>
              <w:rPr>
                <w:rFonts w:eastAsia="標楷體"/>
                <w:bCs/>
              </w:rPr>
            </w:pPr>
            <w:r w:rsidRPr="0093220E">
              <w:rPr>
                <w:rFonts w:ascii="Arial" w:eastAsia="標楷體" w:hAnsi="標楷體" w:cs="Arial"/>
              </w:rPr>
              <w:t>提升外銷花卉品質，擴大外銷市場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56BB5" w:rsidRPr="0093220E" w:rsidRDefault="00790788" w:rsidP="00F04B18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56BB5" w:rsidRPr="0093220E" w:rsidRDefault="00D56BB5" w:rsidP="00F04B18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93220E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56BB5" w:rsidRPr="0093220E" w:rsidRDefault="00D56BB5" w:rsidP="00F04B18">
            <w:pPr>
              <w:kinsoku w:val="0"/>
              <w:snapToGri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93220E">
              <w:rPr>
                <w:rFonts w:ascii="Arial" w:eastAsia="標楷體" w:hAnsi="Arial" w:cs="Arial"/>
                <w:bCs/>
              </w:rPr>
              <w:t>1.</w:t>
            </w:r>
            <w:r w:rsidRPr="0093220E">
              <w:rPr>
                <w:rFonts w:ascii="Arial" w:eastAsia="標楷體" w:hAnsi="標楷體" w:cs="Arial"/>
              </w:rPr>
              <w:t>建立嘉德麗雅蘭保鮮技術</w:t>
            </w:r>
          </w:p>
          <w:p w:rsidR="00D56BB5" w:rsidRPr="0093220E" w:rsidRDefault="00D56BB5" w:rsidP="00F04B18">
            <w:pPr>
              <w:kinsoku w:val="0"/>
              <w:snapToGri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93220E">
              <w:rPr>
                <w:rFonts w:ascii="Arial" w:eastAsia="標楷體" w:hAnsi="Arial" w:cs="Arial"/>
              </w:rPr>
              <w:t>2.</w:t>
            </w:r>
            <w:r w:rsidRPr="0093220E">
              <w:rPr>
                <w:rFonts w:ascii="Arial" w:eastAsia="標楷體" w:hAnsi="標楷體" w:cs="Arial"/>
              </w:rPr>
              <w:t>建立萬代蘭切花保鮮技術</w:t>
            </w:r>
          </w:p>
          <w:p w:rsidR="00D56BB5" w:rsidRPr="0093220E" w:rsidRDefault="00D56BB5" w:rsidP="00F04B18">
            <w:pPr>
              <w:kinsoku w:val="0"/>
              <w:snapToGrid w:val="0"/>
              <w:ind w:leftChars="15" w:left="252" w:rightChars="15" w:right="36" w:hangingChars="90" w:hanging="216"/>
              <w:rPr>
                <w:rFonts w:ascii="Arial" w:eastAsia="標楷體" w:hAnsi="Arial" w:cs="Arial"/>
                <w:bCs/>
              </w:rPr>
            </w:pPr>
            <w:r w:rsidRPr="0093220E">
              <w:rPr>
                <w:rFonts w:ascii="Arial" w:eastAsia="標楷體" w:hAnsi="Arial" w:cs="Arial"/>
                <w:bCs/>
              </w:rPr>
              <w:t>3.</w:t>
            </w:r>
            <w:r w:rsidRPr="0093220E">
              <w:rPr>
                <w:rFonts w:ascii="Arial" w:eastAsia="標楷體" w:hAnsi="標楷體" w:cs="Arial"/>
              </w:rPr>
              <w:t>建立洋桔梗低溫育苗</w:t>
            </w:r>
            <w:proofErr w:type="gramStart"/>
            <w:r w:rsidRPr="0093220E">
              <w:rPr>
                <w:rFonts w:ascii="Arial" w:eastAsia="標楷體" w:hAnsi="標楷體" w:cs="Arial"/>
              </w:rPr>
              <w:t>最</w:t>
            </w:r>
            <w:proofErr w:type="gramEnd"/>
            <w:r w:rsidRPr="0093220E">
              <w:rPr>
                <w:rFonts w:ascii="Arial" w:eastAsia="標楷體" w:hAnsi="標楷體" w:cs="Arial"/>
              </w:rPr>
              <w:t>適溫度及</w:t>
            </w:r>
            <w:r w:rsidRPr="0093220E">
              <w:rPr>
                <w:rFonts w:ascii="Arial" w:eastAsia="標楷體" w:hAnsi="標楷體" w:cs="Arial"/>
              </w:rPr>
              <w:lastRenderedPageBreak/>
              <w:t>時間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56BB5" w:rsidRPr="00B06E96" w:rsidRDefault="00D56BB5" w:rsidP="00F04B18">
            <w:pPr>
              <w:kinsoku w:val="0"/>
              <w:snapToGrid w:val="0"/>
              <w:ind w:right="-6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lastRenderedPageBreak/>
              <w:t>3</w:t>
            </w:r>
            <w:r w:rsidRPr="00B06E96">
              <w:rPr>
                <w:rFonts w:ascii="Arial" w:eastAsia="標楷體" w:cs="Arial"/>
              </w:rPr>
              <w:t>項</w:t>
            </w:r>
          </w:p>
        </w:tc>
      </w:tr>
      <w:tr w:rsidR="00D56BB5" w:rsidRPr="00035176" w:rsidTr="0010482E">
        <w:trPr>
          <w:trHeight w:val="669"/>
        </w:trPr>
        <w:tc>
          <w:tcPr>
            <w:tcW w:w="1036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6BB5" w:rsidRPr="00035176" w:rsidRDefault="00D56BB5" w:rsidP="00F04B18">
            <w:pPr>
              <w:kinsoku w:val="0"/>
              <w:snapToGrid w:val="0"/>
              <w:ind w:left="240" w:rightChars="0" w:right="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tcBorders>
              <w:top w:val="single" w:sz="6" w:space="0" w:color="auto"/>
            </w:tcBorders>
            <w:vAlign w:val="center"/>
          </w:tcPr>
          <w:p w:rsidR="00D56BB5" w:rsidRPr="00035176" w:rsidRDefault="00D56BB5" w:rsidP="00F04B18">
            <w:pPr>
              <w:kinsoku w:val="0"/>
              <w:snapToGrid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㈡</w:t>
            </w:r>
          </w:p>
        </w:tc>
        <w:tc>
          <w:tcPr>
            <w:tcW w:w="1652" w:type="dxa"/>
            <w:tcBorders>
              <w:top w:val="single" w:sz="6" w:space="0" w:color="auto"/>
            </w:tcBorders>
            <w:vAlign w:val="center"/>
          </w:tcPr>
          <w:p w:rsidR="00D56BB5" w:rsidRPr="0093220E" w:rsidRDefault="00D56BB5" w:rsidP="00F04B18">
            <w:pPr>
              <w:kinsoku w:val="0"/>
              <w:ind w:rightChars="0" w:right="0"/>
              <w:rPr>
                <w:rFonts w:eastAsia="標楷體"/>
              </w:rPr>
            </w:pPr>
            <w:r w:rsidRPr="0093220E">
              <w:rPr>
                <w:rFonts w:ascii="Arial" w:eastAsia="標楷體" w:hAnsi="標楷體" w:cs="Arial"/>
                <w:kern w:val="0"/>
                <w:szCs w:val="28"/>
              </w:rPr>
              <w:t>非</w:t>
            </w:r>
            <w:proofErr w:type="gramStart"/>
            <w:r w:rsidRPr="0093220E">
              <w:rPr>
                <w:rFonts w:ascii="Arial" w:eastAsia="標楷體" w:hAnsi="標楷體" w:cs="Arial"/>
                <w:kern w:val="0"/>
                <w:szCs w:val="28"/>
              </w:rPr>
              <w:t>疫</w:t>
            </w:r>
            <w:proofErr w:type="gramEnd"/>
            <w:r w:rsidRPr="0093220E">
              <w:rPr>
                <w:rFonts w:ascii="Arial" w:eastAsia="標楷體" w:hAnsi="標楷體" w:cs="Arial"/>
                <w:kern w:val="0"/>
                <w:szCs w:val="28"/>
              </w:rPr>
              <w:t>生產地</w:t>
            </w:r>
            <w:r w:rsidRPr="0093220E">
              <w:rPr>
                <w:rFonts w:ascii="Arial" w:eastAsia="標楷體" w:hAnsi="標楷體" w:cs="Arial" w:hint="eastAsia"/>
                <w:kern w:val="0"/>
                <w:szCs w:val="28"/>
              </w:rPr>
              <w:t>建立</w:t>
            </w:r>
          </w:p>
        </w:tc>
        <w:tc>
          <w:tcPr>
            <w:tcW w:w="532" w:type="dxa"/>
            <w:tcBorders>
              <w:top w:val="single" w:sz="6" w:space="0" w:color="auto"/>
            </w:tcBorders>
            <w:vAlign w:val="center"/>
          </w:tcPr>
          <w:p w:rsidR="00D56BB5" w:rsidRPr="0093220E" w:rsidRDefault="00D56BB5" w:rsidP="00F04B18">
            <w:pPr>
              <w:kinsoku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93220E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tcBorders>
              <w:top w:val="single" w:sz="6" w:space="0" w:color="auto"/>
            </w:tcBorders>
            <w:vAlign w:val="center"/>
          </w:tcPr>
          <w:p w:rsidR="00D56BB5" w:rsidRPr="0093220E" w:rsidRDefault="00D56BB5" w:rsidP="00F04B18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93220E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tcBorders>
              <w:top w:val="single" w:sz="6" w:space="0" w:color="auto"/>
            </w:tcBorders>
            <w:vAlign w:val="center"/>
          </w:tcPr>
          <w:p w:rsidR="00D56BB5" w:rsidRPr="0093220E" w:rsidRDefault="00D56BB5" w:rsidP="00F04B18">
            <w:pPr>
              <w:kinsoku w:val="0"/>
              <w:snapToGri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93220E">
              <w:rPr>
                <w:rFonts w:ascii="Arial" w:eastAsia="標楷體" w:cs="Arial"/>
              </w:rPr>
              <w:t>建立作物外銷非疫區</w:t>
            </w:r>
          </w:p>
        </w:tc>
        <w:tc>
          <w:tcPr>
            <w:tcW w:w="1274" w:type="dxa"/>
            <w:tcBorders>
              <w:top w:val="single" w:sz="6" w:space="0" w:color="auto"/>
            </w:tcBorders>
            <w:vAlign w:val="center"/>
          </w:tcPr>
          <w:p w:rsidR="00D56BB5" w:rsidRPr="00B06E96" w:rsidRDefault="00D56BB5" w:rsidP="00F04B18">
            <w:pPr>
              <w:kinsoku w:val="0"/>
              <w:ind w:right="-6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  <w:r w:rsidRPr="00B06E96">
              <w:rPr>
                <w:rFonts w:ascii="Arial" w:eastAsia="標楷體" w:cs="Arial"/>
              </w:rPr>
              <w:t>項</w:t>
            </w:r>
          </w:p>
        </w:tc>
      </w:tr>
      <w:tr w:rsidR="00D56BB5" w:rsidRPr="00035176" w:rsidTr="00514452">
        <w:trPr>
          <w:trHeight w:val="727"/>
        </w:trPr>
        <w:tc>
          <w:tcPr>
            <w:tcW w:w="1036" w:type="dxa"/>
            <w:vMerge/>
            <w:shd w:val="clear" w:color="auto" w:fill="auto"/>
            <w:vAlign w:val="center"/>
          </w:tcPr>
          <w:p w:rsidR="00D56BB5" w:rsidRPr="00035176" w:rsidRDefault="00D56BB5" w:rsidP="00F04B18">
            <w:pPr>
              <w:kinsoku w:val="0"/>
              <w:snapToGrid w:val="0"/>
              <w:ind w:left="240" w:rightChars="0" w:right="0" w:hangingChars="100" w:hanging="240"/>
              <w:rPr>
                <w:rFonts w:eastAsia="標楷體"/>
              </w:rPr>
            </w:pPr>
          </w:p>
        </w:tc>
        <w:tc>
          <w:tcPr>
            <w:tcW w:w="308" w:type="dxa"/>
            <w:vAlign w:val="center"/>
          </w:tcPr>
          <w:p w:rsidR="00D56BB5" w:rsidRPr="00035176" w:rsidRDefault="00D56BB5" w:rsidP="00F04B18">
            <w:pPr>
              <w:kinsoku w:val="0"/>
              <w:snapToGrid w:val="0"/>
              <w:ind w:rightChars="0" w:right="0"/>
              <w:jc w:val="center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㈢</w:t>
            </w:r>
          </w:p>
        </w:tc>
        <w:tc>
          <w:tcPr>
            <w:tcW w:w="1652" w:type="dxa"/>
            <w:vAlign w:val="center"/>
          </w:tcPr>
          <w:p w:rsidR="00D56BB5" w:rsidRPr="00035176" w:rsidRDefault="00D56BB5" w:rsidP="00F04B18">
            <w:pPr>
              <w:kinsoku w:val="0"/>
              <w:snapToGrid w:val="0"/>
              <w:ind w:left="28" w:rightChars="0" w:right="0"/>
              <w:rPr>
                <w:rFonts w:eastAsia="標楷體"/>
              </w:rPr>
            </w:pPr>
            <w:r w:rsidRPr="00C443CD">
              <w:rPr>
                <w:rFonts w:ascii="Arial" w:eastAsia="標楷體" w:hAnsi="標楷體" w:cs="Arial"/>
                <w:szCs w:val="28"/>
              </w:rPr>
              <w:t>育苗場認證制度</w:t>
            </w:r>
          </w:p>
        </w:tc>
        <w:tc>
          <w:tcPr>
            <w:tcW w:w="532" w:type="dxa"/>
            <w:vAlign w:val="center"/>
          </w:tcPr>
          <w:p w:rsidR="00D56BB5" w:rsidRPr="00B06E96" w:rsidRDefault="00D56BB5" w:rsidP="00F04B18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D56BB5" w:rsidRPr="0093220E" w:rsidRDefault="00D56BB5" w:rsidP="00F04B18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93220E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D56BB5" w:rsidRPr="0093220E" w:rsidRDefault="00D56BB5" w:rsidP="00F04B18">
            <w:pPr>
              <w:kinsoku w:val="0"/>
              <w:snapToGrid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93220E">
              <w:rPr>
                <w:rFonts w:ascii="Arial" w:eastAsia="標楷體" w:cs="Arial"/>
              </w:rPr>
              <w:t>建立番茄</w:t>
            </w:r>
            <w:r w:rsidRPr="0093220E">
              <w:rPr>
                <w:rFonts w:ascii="Arial" w:eastAsia="標楷體" w:hAnsi="Arial" w:cs="Arial"/>
                <w:szCs w:val="28"/>
              </w:rPr>
              <w:t>育苗場認證制度</w:t>
            </w:r>
          </w:p>
        </w:tc>
        <w:tc>
          <w:tcPr>
            <w:tcW w:w="1274" w:type="dxa"/>
            <w:vAlign w:val="center"/>
          </w:tcPr>
          <w:p w:rsidR="00D56BB5" w:rsidRPr="00B06E96" w:rsidRDefault="00D56BB5" w:rsidP="00F04B18">
            <w:pPr>
              <w:kinsoku w:val="0"/>
              <w:snapToGrid w:val="0"/>
              <w:ind w:right="-6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  <w:r w:rsidRPr="00B06E96">
              <w:rPr>
                <w:rFonts w:ascii="Arial" w:eastAsia="標楷體" w:cs="Arial"/>
              </w:rPr>
              <w:t>項</w:t>
            </w:r>
          </w:p>
        </w:tc>
      </w:tr>
      <w:tr w:rsidR="00CD1DFF" w:rsidRPr="00035176" w:rsidTr="00514452">
        <w:trPr>
          <w:trHeight w:val="669"/>
        </w:trPr>
        <w:tc>
          <w:tcPr>
            <w:tcW w:w="1036" w:type="dxa"/>
            <w:shd w:val="clear" w:color="auto" w:fill="auto"/>
          </w:tcPr>
          <w:p w:rsidR="00CD1DFF" w:rsidRPr="00035176" w:rsidRDefault="00CD1DFF" w:rsidP="00F04B18">
            <w:pPr>
              <w:kinsoku w:val="0"/>
              <w:snapToGrid w:val="0"/>
              <w:ind w:left="240" w:rightChars="0" w:right="0" w:hangingChars="100" w:hanging="24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六</w:t>
            </w:r>
            <w:r w:rsidRPr="00035176">
              <w:rPr>
                <w:rFonts w:eastAsia="標楷體" w:hAnsi="標楷體"/>
              </w:rPr>
              <w:t>、</w:t>
            </w:r>
            <w:r w:rsidRPr="00351772">
              <w:rPr>
                <w:rFonts w:ascii="Arial" w:eastAsia="標楷體" w:hAnsi="Arial" w:cs="Arial"/>
                <w:szCs w:val="28"/>
              </w:rPr>
              <w:t>妥適配置預算資源，提升預算執行效率</w:t>
            </w:r>
          </w:p>
        </w:tc>
        <w:tc>
          <w:tcPr>
            <w:tcW w:w="308" w:type="dxa"/>
            <w:vAlign w:val="center"/>
          </w:tcPr>
          <w:p w:rsidR="00CD1DFF" w:rsidRPr="00035176" w:rsidRDefault="00CD1DFF" w:rsidP="00F04B18">
            <w:pPr>
              <w:kinsoku w:val="0"/>
              <w:snapToGrid w:val="0"/>
              <w:ind w:rightChars="0" w:right="0"/>
              <w:jc w:val="center"/>
              <w:rPr>
                <w:rFonts w:eastAsia="標楷體"/>
              </w:rPr>
            </w:pPr>
            <w:proofErr w:type="gramStart"/>
            <w:r>
              <w:rPr>
                <w:rFonts w:ascii="MS Gothic" w:eastAsia="MS Gothic" w:hAnsi="MS Gothic" w:hint="eastAsia"/>
              </w:rPr>
              <w:t>㈠</w:t>
            </w:r>
            <w:proofErr w:type="gramEnd"/>
          </w:p>
        </w:tc>
        <w:tc>
          <w:tcPr>
            <w:tcW w:w="1652" w:type="dxa"/>
            <w:vAlign w:val="center"/>
          </w:tcPr>
          <w:p w:rsidR="00CD1DFF" w:rsidRPr="006C4618" w:rsidRDefault="00CD1DFF" w:rsidP="00F04B18">
            <w:pPr>
              <w:kinsoku w:val="0"/>
              <w:adjustRightInd w:val="0"/>
              <w:snapToGrid w:val="0"/>
              <w:ind w:rightChars="0" w:right="0"/>
              <w:textDirection w:val="lrTbV"/>
              <w:textAlignment w:val="baseline"/>
              <w:rPr>
                <w:rFonts w:ascii="Arial" w:eastAsia="標楷體" w:hAnsi="標楷體" w:cs="Arial"/>
              </w:rPr>
            </w:pPr>
            <w:r w:rsidRPr="00714E79">
              <w:rPr>
                <w:rFonts w:ascii="Arial" w:eastAsia="標楷體" w:hAnsi="標楷體" w:cs="Arial"/>
              </w:rPr>
              <w:t>機關年度資本門預算執行率</w:t>
            </w:r>
          </w:p>
        </w:tc>
        <w:tc>
          <w:tcPr>
            <w:tcW w:w="532" w:type="dxa"/>
            <w:vAlign w:val="center"/>
          </w:tcPr>
          <w:p w:rsidR="00CD1DFF" w:rsidRPr="00B06E96" w:rsidRDefault="00CD1DFF" w:rsidP="00F04B18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32" w:type="dxa"/>
            <w:vAlign w:val="center"/>
          </w:tcPr>
          <w:p w:rsidR="00CD1DFF" w:rsidRPr="00B06E96" w:rsidRDefault="00CD1DFF" w:rsidP="00F04B18">
            <w:pPr>
              <w:kinsoku w:val="0"/>
              <w:snapToGrid w:val="0"/>
              <w:ind w:rightChars="0" w:right="0"/>
              <w:jc w:val="center"/>
              <w:rPr>
                <w:rFonts w:ascii="Arial" w:eastAsia="標楷體" w:hAnsi="Arial" w:cs="Arial"/>
                <w:spacing w:val="-8"/>
              </w:rPr>
            </w:pPr>
            <w:r w:rsidRPr="00B06E96">
              <w:rPr>
                <w:rFonts w:ascii="Arial" w:eastAsia="標楷體" w:hAnsi="Arial" w:cs="Arial"/>
                <w:spacing w:val="-8"/>
              </w:rPr>
              <w:t>統計數據</w:t>
            </w:r>
          </w:p>
        </w:tc>
        <w:tc>
          <w:tcPr>
            <w:tcW w:w="3863" w:type="dxa"/>
            <w:vAlign w:val="center"/>
          </w:tcPr>
          <w:p w:rsidR="00CD1DFF" w:rsidRPr="00B06E96" w:rsidRDefault="00CD1DFF" w:rsidP="00F04B18">
            <w:pPr>
              <w:kinsoku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</w:t>
            </w:r>
            <w:r w:rsidRPr="00B06E96">
              <w:rPr>
                <w:rFonts w:ascii="Arial" w:eastAsia="標楷體" w:hAnsi="Arial" w:cs="Arial"/>
              </w:rPr>
              <w:t>本年度資本</w:t>
            </w:r>
            <w:proofErr w:type="gramStart"/>
            <w:r w:rsidRPr="00B06E96">
              <w:rPr>
                <w:rFonts w:ascii="Arial" w:eastAsia="標楷體" w:hAnsi="Arial" w:cs="Arial"/>
              </w:rPr>
              <w:t>門實支數</w:t>
            </w:r>
            <w:proofErr w:type="gramEnd"/>
            <w:r w:rsidRPr="00B06E96">
              <w:rPr>
                <w:rFonts w:ascii="Arial" w:eastAsia="標楷體" w:hAnsi="Arial" w:cs="Arial"/>
              </w:rPr>
              <w:t>＋資本門應付</w:t>
            </w:r>
            <w:proofErr w:type="gramStart"/>
            <w:r w:rsidRPr="00B06E96">
              <w:rPr>
                <w:rFonts w:ascii="Arial" w:eastAsia="標楷體" w:hAnsi="Arial" w:cs="Arial"/>
              </w:rPr>
              <w:t>未付數</w:t>
            </w:r>
            <w:proofErr w:type="gramEnd"/>
            <w:r w:rsidRPr="00B06E96">
              <w:rPr>
                <w:rFonts w:ascii="Arial" w:eastAsia="標楷體" w:hAnsi="Arial" w:cs="Arial"/>
              </w:rPr>
              <w:t>)÷(</w:t>
            </w:r>
            <w:r w:rsidRPr="00B06E96">
              <w:rPr>
                <w:rFonts w:ascii="Arial" w:eastAsia="標楷體" w:hAnsi="Arial" w:cs="Arial"/>
              </w:rPr>
              <w:t>資本門預算數</w:t>
            </w:r>
            <w:r w:rsidRPr="00B06E96">
              <w:rPr>
                <w:rFonts w:ascii="Arial" w:eastAsia="標楷體" w:hAnsi="Arial" w:cs="Arial"/>
              </w:rPr>
              <w:t>)×100%</w:t>
            </w:r>
          </w:p>
          <w:p w:rsidR="00CD1DFF" w:rsidRPr="00B06E96" w:rsidRDefault="00CD1DFF" w:rsidP="00F04B18">
            <w:pPr>
              <w:kinsoku w:val="0"/>
              <w:ind w:leftChars="15" w:left="36"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</w:t>
            </w:r>
            <w:r w:rsidRPr="00B06E96">
              <w:rPr>
                <w:rFonts w:ascii="Arial" w:eastAsia="標楷體" w:hAnsi="Arial" w:cs="Arial"/>
              </w:rPr>
              <w:t>以上各</w:t>
            </w:r>
            <w:proofErr w:type="gramStart"/>
            <w:r w:rsidRPr="00B06E96">
              <w:rPr>
                <w:rFonts w:ascii="Arial" w:eastAsia="標楷體" w:hAnsi="Arial" w:cs="Arial"/>
              </w:rPr>
              <w:t>數均含本年度</w:t>
            </w:r>
            <w:proofErr w:type="gramEnd"/>
            <w:r w:rsidRPr="00B06E96">
              <w:rPr>
                <w:rFonts w:ascii="Arial" w:eastAsia="標楷體" w:hAnsi="Arial" w:cs="Arial"/>
              </w:rPr>
              <w:t>原預算、追加預算及以前年度保留數</w:t>
            </w:r>
            <w:r w:rsidRPr="00B06E96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274" w:type="dxa"/>
            <w:vAlign w:val="center"/>
          </w:tcPr>
          <w:p w:rsidR="00CD1DFF" w:rsidRPr="00B06E96" w:rsidRDefault="00CD1DFF" w:rsidP="00F04B18">
            <w:pPr>
              <w:kinsoku w:val="0"/>
              <w:snapToGrid w:val="0"/>
              <w:ind w:left="240" w:right="-60" w:hangingChars="100" w:hanging="240"/>
              <w:jc w:val="center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90%</w:t>
            </w:r>
          </w:p>
        </w:tc>
      </w:tr>
    </w:tbl>
    <w:p w:rsidR="00F61A4A" w:rsidRPr="00E31F56" w:rsidRDefault="000B58E3" w:rsidP="00C12516">
      <w:pPr>
        <w:kinsoku w:val="0"/>
        <w:spacing w:line="440" w:lineRule="exact"/>
        <w:ind w:leftChars="85" w:left="363" w:right="-60" w:hanging="159"/>
        <w:rPr>
          <w:rFonts w:eastAsia="標楷體"/>
          <w:sz w:val="28"/>
          <w:szCs w:val="28"/>
        </w:rPr>
      </w:pPr>
      <w:r w:rsidRPr="00E31F56">
        <w:br w:type="page"/>
      </w:r>
      <w:r w:rsidR="00E31F56" w:rsidRPr="00715E32">
        <w:rPr>
          <w:rFonts w:eastAsia="標楷體"/>
        </w:rPr>
        <w:lastRenderedPageBreak/>
        <w:t>(</w:t>
      </w:r>
      <w:r w:rsidR="00251207">
        <w:rPr>
          <w:rFonts w:eastAsia="標楷體" w:hint="eastAsia"/>
        </w:rPr>
        <w:t>三</w:t>
      </w:r>
      <w:r w:rsidR="00E31F56" w:rsidRPr="00715E32">
        <w:rPr>
          <w:rFonts w:eastAsia="標楷體"/>
        </w:rPr>
        <w:t>)</w:t>
      </w:r>
      <w:r w:rsidR="00F61A4A" w:rsidRPr="00715E32">
        <w:rPr>
          <w:rFonts w:eastAsia="標楷體" w:hAnsi="標楷體"/>
          <w:sz w:val="28"/>
          <w:szCs w:val="28"/>
        </w:rPr>
        <w:t>年度重</w:t>
      </w:r>
      <w:r w:rsidR="00F61A4A" w:rsidRPr="00E31F56">
        <w:rPr>
          <w:rFonts w:eastAsia="標楷體" w:hAnsi="標楷體"/>
          <w:sz w:val="28"/>
          <w:szCs w:val="28"/>
        </w:rPr>
        <w:t>要施政計畫</w:t>
      </w:r>
    </w:p>
    <w:tbl>
      <w:tblPr>
        <w:tblW w:w="9214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6"/>
        <w:gridCol w:w="1941"/>
        <w:gridCol w:w="6237"/>
      </w:tblGrid>
      <w:tr w:rsidR="00F61A4A" w:rsidRPr="00E31F56" w:rsidTr="003B2D17">
        <w:trPr>
          <w:tblHeader/>
        </w:trPr>
        <w:tc>
          <w:tcPr>
            <w:tcW w:w="1036" w:type="dxa"/>
            <w:vAlign w:val="center"/>
          </w:tcPr>
          <w:p w:rsidR="002C2A3B" w:rsidRPr="002C2A3B" w:rsidRDefault="00F61A4A" w:rsidP="002C2A3B">
            <w:pPr>
              <w:kinsoku w:val="0"/>
              <w:snapToGrid w:val="0"/>
              <w:spacing w:line="320" w:lineRule="exact"/>
              <w:ind w:leftChars="15" w:left="36" w:rightChars="15" w:right="36"/>
              <w:jc w:val="center"/>
              <w:rPr>
                <w:rFonts w:eastAsia="標楷體" w:hAnsi="標楷體"/>
                <w:spacing w:val="24"/>
                <w:kern w:val="0"/>
              </w:rPr>
            </w:pPr>
            <w:r w:rsidRPr="002C2A3B">
              <w:rPr>
                <w:rFonts w:eastAsia="標楷體" w:hAnsi="標楷體"/>
                <w:spacing w:val="24"/>
                <w:kern w:val="0"/>
              </w:rPr>
              <w:t>工作計</w:t>
            </w:r>
          </w:p>
          <w:p w:rsidR="00F61A4A" w:rsidRPr="00E31F56" w:rsidRDefault="00F61A4A" w:rsidP="002C2A3B">
            <w:pPr>
              <w:kinsoku w:val="0"/>
              <w:snapToGrid w:val="0"/>
              <w:spacing w:line="320" w:lineRule="exact"/>
              <w:ind w:leftChars="15" w:left="36" w:rightChars="15" w:right="36"/>
              <w:jc w:val="center"/>
              <w:rPr>
                <w:rFonts w:eastAsia="標楷體"/>
              </w:rPr>
            </w:pPr>
            <w:r w:rsidRPr="002C2A3B">
              <w:rPr>
                <w:rFonts w:eastAsia="標楷體" w:hAnsi="標楷體"/>
                <w:spacing w:val="24"/>
                <w:kern w:val="0"/>
              </w:rPr>
              <w:t>畫名稱</w:t>
            </w:r>
          </w:p>
        </w:tc>
        <w:tc>
          <w:tcPr>
            <w:tcW w:w="1941" w:type="dxa"/>
            <w:vAlign w:val="center"/>
          </w:tcPr>
          <w:p w:rsidR="00F61A4A" w:rsidRPr="00E31F56" w:rsidRDefault="00F61A4A" w:rsidP="00B90478">
            <w:pPr>
              <w:kinsoku w:val="0"/>
              <w:snapToGrid w:val="0"/>
              <w:spacing w:line="320" w:lineRule="exact"/>
              <w:ind w:right="-60"/>
              <w:jc w:val="center"/>
              <w:rPr>
                <w:rFonts w:eastAsia="標楷體"/>
              </w:rPr>
            </w:pPr>
            <w:r w:rsidRPr="00A26E1A">
              <w:rPr>
                <w:rFonts w:eastAsia="標楷體" w:hAnsi="標楷體"/>
                <w:spacing w:val="60"/>
                <w:kern w:val="0"/>
                <w:fitText w:val="960" w:id="950294530"/>
              </w:rPr>
              <w:t>重要</w:t>
            </w:r>
            <w:r w:rsidRPr="00A26E1A">
              <w:rPr>
                <w:rFonts w:eastAsia="標楷體" w:hAnsi="標楷體"/>
                <w:kern w:val="0"/>
                <w:fitText w:val="960" w:id="950294530"/>
              </w:rPr>
              <w:t>計</w:t>
            </w:r>
            <w:r w:rsidRPr="00E31F56">
              <w:rPr>
                <w:rFonts w:eastAsia="標楷體"/>
              </w:rPr>
              <w:br/>
            </w:r>
            <w:r w:rsidRPr="00A26E1A">
              <w:rPr>
                <w:rFonts w:eastAsia="標楷體" w:hAnsi="標楷體"/>
                <w:spacing w:val="60"/>
                <w:kern w:val="0"/>
                <w:fitText w:val="960" w:id="950294531"/>
              </w:rPr>
              <w:t>畫項</w:t>
            </w:r>
            <w:r w:rsidRPr="00A26E1A">
              <w:rPr>
                <w:rFonts w:eastAsia="標楷體" w:hAnsi="標楷體"/>
                <w:kern w:val="0"/>
                <w:fitText w:val="960" w:id="950294531"/>
              </w:rPr>
              <w:t>目</w:t>
            </w:r>
          </w:p>
        </w:tc>
        <w:tc>
          <w:tcPr>
            <w:tcW w:w="6237" w:type="dxa"/>
            <w:vAlign w:val="center"/>
          </w:tcPr>
          <w:p w:rsidR="00F61A4A" w:rsidRPr="00E31F56" w:rsidRDefault="00F61A4A" w:rsidP="00B90478">
            <w:pPr>
              <w:kinsoku w:val="0"/>
              <w:snapToGrid w:val="0"/>
              <w:spacing w:line="320" w:lineRule="exact"/>
              <w:ind w:right="-60"/>
              <w:jc w:val="center"/>
              <w:rPr>
                <w:rFonts w:eastAsia="標楷體"/>
              </w:rPr>
            </w:pPr>
            <w:r w:rsidRPr="00E31F56">
              <w:rPr>
                <w:rFonts w:eastAsia="標楷體" w:hAnsi="標楷體"/>
              </w:rPr>
              <w:t>實施內容</w:t>
            </w:r>
          </w:p>
        </w:tc>
      </w:tr>
      <w:tr w:rsidR="002473E9" w:rsidRPr="00E31F56" w:rsidTr="003B2D17">
        <w:trPr>
          <w:trHeight w:val="421"/>
        </w:trPr>
        <w:tc>
          <w:tcPr>
            <w:tcW w:w="1036" w:type="dxa"/>
            <w:vMerge w:val="restart"/>
          </w:tcPr>
          <w:p w:rsidR="002473E9" w:rsidRPr="00E31F56" w:rsidRDefault="002473E9" w:rsidP="00253632">
            <w:pPr>
              <w:kinsoku w:val="0"/>
              <w:snapToGrid w:val="0"/>
              <w:ind w:left="480" w:rightChars="0" w:right="0" w:hangingChars="200" w:hanging="480"/>
              <w:rPr>
                <w:rFonts w:eastAsia="標楷體"/>
              </w:rPr>
            </w:pPr>
            <w:r w:rsidRPr="00E31F56">
              <w:rPr>
                <w:rFonts w:eastAsia="標楷體" w:hAnsi="標楷體"/>
              </w:rPr>
              <w:t>一、農作物改良</w:t>
            </w:r>
          </w:p>
        </w:tc>
        <w:tc>
          <w:tcPr>
            <w:tcW w:w="1941" w:type="dxa"/>
          </w:tcPr>
          <w:p w:rsidR="002473E9" w:rsidRPr="0086232B" w:rsidRDefault="002473E9" w:rsidP="00C25DCD">
            <w:pPr>
              <w:kinsoku w:val="0"/>
              <w:snapToGrid w:val="0"/>
              <w:ind w:left="269" w:rightChars="0" w:right="0" w:hangingChars="112" w:hanging="269"/>
              <w:rPr>
                <w:rFonts w:eastAsia="標楷體"/>
              </w:rPr>
            </w:pPr>
            <w:proofErr w:type="gramStart"/>
            <w:r w:rsidRPr="0086232B">
              <w:rPr>
                <w:rFonts w:ascii="MS Gothic" w:eastAsia="MS Gothic" w:hAnsi="MS Gothic" w:hint="eastAsia"/>
              </w:rPr>
              <w:t>㈠</w:t>
            </w:r>
            <w:proofErr w:type="gramEnd"/>
            <w:r w:rsidR="00AA0E09" w:rsidRPr="0086232B">
              <w:rPr>
                <w:rFonts w:ascii="標楷體" w:eastAsia="標楷體" w:hAnsi="標楷體" w:hint="eastAsia"/>
              </w:rPr>
              <w:t>農業科技管理及產業化</w:t>
            </w:r>
          </w:p>
        </w:tc>
        <w:tc>
          <w:tcPr>
            <w:tcW w:w="6237" w:type="dxa"/>
          </w:tcPr>
          <w:p w:rsidR="005B3F54" w:rsidRPr="0086232B" w:rsidRDefault="005B3F54" w:rsidP="002C2A3B">
            <w:pPr>
              <w:kinsoku w:val="0"/>
              <w:snapToGrid w:val="0"/>
              <w:ind w:rightChars="15" w:right="36"/>
              <w:rPr>
                <w:rFonts w:ascii="Arial" w:eastAsia="標楷體" w:hAnsi="Arial" w:cs="Arial"/>
              </w:rPr>
            </w:pPr>
            <w:r w:rsidRPr="0086232B">
              <w:rPr>
                <w:rFonts w:ascii="Arial" w:eastAsia="標楷體" w:hAnsi="Arial" w:cs="Arial"/>
              </w:rPr>
              <w:t>1.</w:t>
            </w:r>
            <w:proofErr w:type="gramStart"/>
            <w:r w:rsidRPr="0086232B">
              <w:rPr>
                <w:rFonts w:ascii="Arial" w:eastAsia="標楷體" w:hAnsi="Arial" w:cs="Arial" w:hint="eastAsia"/>
              </w:rPr>
              <w:t>星辰花新品種</w:t>
            </w:r>
            <w:proofErr w:type="gramEnd"/>
            <w:r w:rsidRPr="0086232B">
              <w:rPr>
                <w:rFonts w:ascii="Arial" w:eastAsia="標楷體" w:hAnsi="Arial" w:cs="Arial" w:hint="eastAsia"/>
              </w:rPr>
              <w:t>量產及推廣技術</w:t>
            </w:r>
            <w:r w:rsidRPr="0086232B">
              <w:rPr>
                <w:rFonts w:ascii="Arial" w:eastAsia="標楷體" w:cs="Arial"/>
              </w:rPr>
              <w:t>。</w:t>
            </w:r>
          </w:p>
          <w:p w:rsidR="005B3F54" w:rsidRPr="0086232B" w:rsidRDefault="005B3F54" w:rsidP="002C2A3B">
            <w:pPr>
              <w:kinsoku w:val="0"/>
              <w:snapToGrid w:val="0"/>
              <w:ind w:left="192" w:rightChars="15" w:right="36" w:hangingChars="80" w:hanging="192"/>
              <w:rPr>
                <w:rFonts w:ascii="Arial" w:eastAsia="標楷體" w:hAnsi="Arial" w:cs="Arial"/>
              </w:rPr>
            </w:pPr>
            <w:r w:rsidRPr="0086232B">
              <w:rPr>
                <w:rFonts w:ascii="Arial" w:eastAsia="標楷體" w:hAnsi="Arial" w:cs="Arial"/>
              </w:rPr>
              <w:t>2.</w:t>
            </w:r>
            <w:r w:rsidRPr="0086232B">
              <w:rPr>
                <w:rFonts w:ascii="Arial" w:eastAsia="標楷體" w:hAnsi="Arial" w:cs="Arial"/>
              </w:rPr>
              <w:t>進口基因改造農糧產品產業應用追溯與出口邊境管理措施研究。</w:t>
            </w:r>
          </w:p>
          <w:p w:rsidR="002473E9" w:rsidRPr="0086232B" w:rsidRDefault="005B3F54" w:rsidP="002C2A3B">
            <w:pPr>
              <w:kinsoku w:val="0"/>
              <w:snapToGrid w:val="0"/>
              <w:ind w:left="192" w:rightChars="15" w:right="36" w:hangingChars="80" w:hanging="192"/>
              <w:rPr>
                <w:rFonts w:ascii="Arial" w:eastAsia="標楷體" w:hAnsi="Arial" w:cs="Arial"/>
              </w:rPr>
            </w:pPr>
            <w:r w:rsidRPr="0086232B">
              <w:rPr>
                <w:rFonts w:ascii="Arial" w:eastAsia="標楷體" w:hAnsi="Arial" w:cs="Arial" w:hint="eastAsia"/>
              </w:rPr>
              <w:t>3.</w:t>
            </w:r>
            <w:r w:rsidRPr="0086232B">
              <w:rPr>
                <w:rFonts w:ascii="Arial" w:eastAsia="標楷體" w:cs="Arial"/>
              </w:rPr>
              <w:t>基改作物高效能監測體系之建立。</w:t>
            </w:r>
          </w:p>
        </w:tc>
      </w:tr>
      <w:tr w:rsidR="002473E9" w:rsidRPr="00E31F56" w:rsidTr="003B2D17">
        <w:trPr>
          <w:trHeight w:val="421"/>
        </w:trPr>
        <w:tc>
          <w:tcPr>
            <w:tcW w:w="1036" w:type="dxa"/>
            <w:vMerge/>
          </w:tcPr>
          <w:p w:rsidR="002473E9" w:rsidRPr="00E31F56" w:rsidRDefault="002473E9" w:rsidP="00C25DCD">
            <w:pPr>
              <w:kinsoku w:val="0"/>
              <w:snapToGrid w:val="0"/>
              <w:ind w:left="360" w:rightChars="0" w:right="0" w:hangingChars="150" w:hanging="360"/>
              <w:rPr>
                <w:rFonts w:eastAsia="標楷體"/>
              </w:rPr>
            </w:pPr>
          </w:p>
        </w:tc>
        <w:tc>
          <w:tcPr>
            <w:tcW w:w="1941" w:type="dxa"/>
          </w:tcPr>
          <w:p w:rsidR="002473E9" w:rsidRPr="00E31F56" w:rsidRDefault="00D81241" w:rsidP="00C25DCD">
            <w:pPr>
              <w:kinsoku w:val="0"/>
              <w:snapToGrid w:val="0"/>
              <w:ind w:left="269" w:rightChars="0" w:right="0" w:hangingChars="112" w:hanging="269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㈡</w:t>
            </w:r>
            <w:r w:rsidR="002473E9" w:rsidRPr="001D011E">
              <w:rPr>
                <w:rFonts w:ascii="標楷體" w:eastAsia="標楷體" w:hAnsi="標楷體" w:hint="eastAsia"/>
              </w:rPr>
              <w:t>食品科技研發</w:t>
            </w:r>
          </w:p>
        </w:tc>
        <w:tc>
          <w:tcPr>
            <w:tcW w:w="6237" w:type="dxa"/>
          </w:tcPr>
          <w:p w:rsidR="002473E9" w:rsidRPr="00B06E96" w:rsidRDefault="002473E9" w:rsidP="002C2A3B">
            <w:pPr>
              <w:kinsoku w:val="0"/>
              <w:snapToGrid w:val="0"/>
              <w:ind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1.</w:t>
            </w:r>
            <w:r w:rsidRPr="00B06E96">
              <w:rPr>
                <w:rFonts w:ascii="Arial" w:eastAsia="標楷體" w:cs="Arial"/>
              </w:rPr>
              <w:t>在地米</w:t>
            </w:r>
            <w:proofErr w:type="gramStart"/>
            <w:r w:rsidRPr="00B06E96">
              <w:rPr>
                <w:rFonts w:ascii="Arial" w:eastAsia="標楷體" w:cs="Arial"/>
              </w:rPr>
              <w:t>穀</w:t>
            </w:r>
            <w:proofErr w:type="gramEnd"/>
            <w:r w:rsidRPr="00B06E96">
              <w:rPr>
                <w:rFonts w:ascii="Arial" w:eastAsia="標楷體" w:cs="Arial"/>
              </w:rPr>
              <w:t>素材加值技術開發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2C2A3B">
            <w:pPr>
              <w:kinsoku w:val="0"/>
              <w:snapToGrid w:val="0"/>
              <w:ind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2.</w:t>
            </w:r>
            <w:r w:rsidRPr="00B06E96">
              <w:rPr>
                <w:rFonts w:ascii="Arial" w:eastAsia="標楷體" w:cs="Arial"/>
              </w:rPr>
              <w:t>開發食用安心的蔬果加工技術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</w:tc>
      </w:tr>
      <w:tr w:rsidR="002473E9" w:rsidRPr="00E31F56" w:rsidTr="001B7EC7">
        <w:trPr>
          <w:trHeight w:val="536"/>
        </w:trPr>
        <w:tc>
          <w:tcPr>
            <w:tcW w:w="1036" w:type="dxa"/>
            <w:vMerge/>
          </w:tcPr>
          <w:p w:rsidR="002473E9" w:rsidRPr="00E31F56" w:rsidRDefault="002473E9" w:rsidP="00C25DCD">
            <w:pPr>
              <w:kinsoku w:val="0"/>
              <w:snapToGrid w:val="0"/>
              <w:ind w:left="360" w:rightChars="0" w:right="0" w:hangingChars="150" w:hanging="360"/>
              <w:rPr>
                <w:rFonts w:eastAsia="標楷體"/>
              </w:rPr>
            </w:pPr>
          </w:p>
        </w:tc>
        <w:tc>
          <w:tcPr>
            <w:tcW w:w="1941" w:type="dxa"/>
            <w:vAlign w:val="center"/>
          </w:tcPr>
          <w:p w:rsidR="002473E9" w:rsidRPr="00E31F56" w:rsidRDefault="00D81241" w:rsidP="001B7EC7">
            <w:pPr>
              <w:kinsoku w:val="0"/>
              <w:snapToGrid w:val="0"/>
              <w:ind w:left="269" w:rightChars="0" w:right="0" w:hangingChars="112" w:hanging="269"/>
              <w:rPr>
                <w:rFonts w:eastAsia="標楷體"/>
              </w:rPr>
            </w:pPr>
            <w:proofErr w:type="gramStart"/>
            <w:r w:rsidRPr="001E1C26">
              <w:rPr>
                <w:rFonts w:ascii="MS Gothic" w:eastAsia="MS Gothic" w:hAnsi="MS Gothic" w:hint="eastAsia"/>
              </w:rPr>
              <w:t>㈢</w:t>
            </w:r>
            <w:proofErr w:type="gramEnd"/>
            <w:r w:rsidR="002473E9" w:rsidRPr="001D011E">
              <w:rPr>
                <w:rFonts w:ascii="標楷體" w:eastAsia="標楷體" w:hAnsi="標楷體" w:hint="eastAsia"/>
              </w:rPr>
              <w:t>國際農業合作</w:t>
            </w:r>
          </w:p>
        </w:tc>
        <w:tc>
          <w:tcPr>
            <w:tcW w:w="6237" w:type="dxa"/>
            <w:vAlign w:val="center"/>
          </w:tcPr>
          <w:p w:rsidR="002473E9" w:rsidRPr="00B06E96" w:rsidRDefault="002473E9" w:rsidP="001B7EC7">
            <w:pPr>
              <w:kinsoku w:val="0"/>
              <w:snapToGrid w:val="0"/>
              <w:ind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cs="Arial"/>
              </w:rPr>
              <w:t>國際玉米種原評估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</w:tc>
      </w:tr>
      <w:tr w:rsidR="002473E9" w:rsidRPr="00E31F56" w:rsidTr="0065799E">
        <w:trPr>
          <w:trHeight w:val="1554"/>
        </w:trPr>
        <w:tc>
          <w:tcPr>
            <w:tcW w:w="1036" w:type="dxa"/>
            <w:vMerge/>
          </w:tcPr>
          <w:p w:rsidR="002473E9" w:rsidRPr="00E31F56" w:rsidRDefault="002473E9" w:rsidP="00C25DCD">
            <w:pPr>
              <w:kinsoku w:val="0"/>
              <w:snapToGrid w:val="0"/>
              <w:ind w:left="360" w:rightChars="0" w:right="0" w:hangingChars="150" w:hanging="360"/>
              <w:rPr>
                <w:rFonts w:eastAsia="標楷體"/>
              </w:rPr>
            </w:pPr>
          </w:p>
        </w:tc>
        <w:tc>
          <w:tcPr>
            <w:tcW w:w="1941" w:type="dxa"/>
          </w:tcPr>
          <w:p w:rsidR="002473E9" w:rsidRPr="00E31F56" w:rsidRDefault="002473E9" w:rsidP="00C25DCD">
            <w:pPr>
              <w:kinsoku w:val="0"/>
              <w:snapToGrid w:val="0"/>
              <w:ind w:left="269" w:rightChars="0" w:right="0" w:hangingChars="112" w:hanging="269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㈣</w:t>
            </w:r>
            <w:r w:rsidRPr="001D011E">
              <w:rPr>
                <w:rFonts w:ascii="標楷體" w:eastAsia="標楷體" w:hAnsi="標楷體" w:hint="eastAsia"/>
              </w:rPr>
              <w:t>農業政策與農民輔導</w:t>
            </w:r>
          </w:p>
        </w:tc>
        <w:tc>
          <w:tcPr>
            <w:tcW w:w="6237" w:type="dxa"/>
          </w:tcPr>
          <w:p w:rsidR="002473E9" w:rsidRPr="00B06E96" w:rsidRDefault="002473E9" w:rsidP="002C2A3B">
            <w:pPr>
              <w:kinsoku w:val="0"/>
              <w:snapToGrid w:val="0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1.</w:t>
            </w:r>
            <w:proofErr w:type="gramStart"/>
            <w:r w:rsidRPr="00B06E96">
              <w:rPr>
                <w:rFonts w:ascii="Arial" w:eastAsia="標楷體" w:cs="Arial"/>
              </w:rPr>
              <w:t>臺</w:t>
            </w:r>
            <w:proofErr w:type="gramEnd"/>
            <w:r w:rsidRPr="00B06E96">
              <w:rPr>
                <w:rFonts w:ascii="Arial" w:eastAsia="標楷體" w:cs="Arial"/>
              </w:rPr>
              <w:t>南地區果樹作物栽培模式經營效益之研究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2C2A3B">
            <w:pPr>
              <w:kinsoku w:val="0"/>
              <w:snapToGrid w:val="0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2.</w:t>
            </w:r>
            <w:proofErr w:type="gramStart"/>
            <w:r w:rsidRPr="00B06E96">
              <w:rPr>
                <w:rFonts w:ascii="Arial" w:eastAsia="標楷體" w:cs="Arial"/>
              </w:rPr>
              <w:t>臺</w:t>
            </w:r>
            <w:proofErr w:type="gramEnd"/>
            <w:r w:rsidRPr="00B06E96">
              <w:rPr>
                <w:rFonts w:ascii="Arial" w:eastAsia="標楷體" w:cs="Arial"/>
              </w:rPr>
              <w:t>南地區重要農產品加工現況及銷售通路之研究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2C2A3B">
            <w:pPr>
              <w:kinsoku w:val="0"/>
              <w:snapToGrid w:val="0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3.</w:t>
            </w:r>
            <w:proofErr w:type="gramStart"/>
            <w:r w:rsidRPr="00B06E96">
              <w:rPr>
                <w:rFonts w:ascii="Arial" w:eastAsia="標楷體" w:cs="Arial"/>
              </w:rPr>
              <w:t>臺</w:t>
            </w:r>
            <w:proofErr w:type="gramEnd"/>
            <w:r w:rsidRPr="00B06E96">
              <w:rPr>
                <w:rFonts w:ascii="Arial" w:eastAsia="標楷體" w:cs="Arial"/>
              </w:rPr>
              <w:t>南地區農民學院有機農業類訓練成效評估與從農分析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2C2A3B">
            <w:pPr>
              <w:kinsoku w:val="0"/>
              <w:snapToGrid w:val="0"/>
              <w:ind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4.</w:t>
            </w:r>
            <w:r w:rsidRPr="00B06E96">
              <w:rPr>
                <w:rFonts w:ascii="Arial" w:eastAsia="標楷體" w:cs="Arial"/>
              </w:rPr>
              <w:t>雲嘉南地區農校學生從農風險認知及其留農意願調查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</w:tc>
      </w:tr>
      <w:tr w:rsidR="002473E9" w:rsidRPr="00E31F56" w:rsidTr="001B7EC7">
        <w:trPr>
          <w:trHeight w:val="559"/>
        </w:trPr>
        <w:tc>
          <w:tcPr>
            <w:tcW w:w="1036" w:type="dxa"/>
            <w:vMerge/>
          </w:tcPr>
          <w:p w:rsidR="002473E9" w:rsidRPr="00E31F56" w:rsidRDefault="002473E9" w:rsidP="00C25DCD">
            <w:pPr>
              <w:kinsoku w:val="0"/>
              <w:snapToGrid w:val="0"/>
              <w:ind w:left="360" w:rightChars="0" w:right="0" w:hangingChars="150" w:hanging="360"/>
              <w:rPr>
                <w:rFonts w:eastAsia="標楷體"/>
              </w:rPr>
            </w:pPr>
          </w:p>
        </w:tc>
        <w:tc>
          <w:tcPr>
            <w:tcW w:w="1941" w:type="dxa"/>
            <w:vAlign w:val="center"/>
          </w:tcPr>
          <w:p w:rsidR="002473E9" w:rsidRPr="00E31F56" w:rsidRDefault="002473E9" w:rsidP="001B7EC7">
            <w:pPr>
              <w:kinsoku w:val="0"/>
              <w:snapToGrid w:val="0"/>
              <w:ind w:left="269" w:rightChars="0" w:right="0" w:hangingChars="112" w:hanging="269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㈤</w:t>
            </w:r>
            <w:r w:rsidRPr="001D011E">
              <w:rPr>
                <w:rFonts w:ascii="標楷體" w:eastAsia="標楷體" w:hAnsi="標楷體" w:hint="eastAsia"/>
              </w:rPr>
              <w:t>農業電子化</w:t>
            </w:r>
          </w:p>
        </w:tc>
        <w:tc>
          <w:tcPr>
            <w:tcW w:w="6237" w:type="dxa"/>
            <w:vAlign w:val="center"/>
          </w:tcPr>
          <w:p w:rsidR="002473E9" w:rsidRPr="001B7EC7" w:rsidRDefault="002473E9" w:rsidP="002C2A3B">
            <w:pPr>
              <w:kinsoku w:val="0"/>
              <w:snapToGrid w:val="0"/>
              <w:ind w:rightChars="15" w:right="36"/>
              <w:rPr>
                <w:rFonts w:ascii="Arial" w:eastAsia="標楷體" w:hAnsi="Arial" w:cs="Arial"/>
                <w:spacing w:val="-2"/>
              </w:rPr>
            </w:pPr>
            <w:r w:rsidRPr="001B7EC7">
              <w:rPr>
                <w:rFonts w:ascii="Arial" w:eastAsia="標楷體" w:cs="Arial"/>
                <w:spacing w:val="-2"/>
              </w:rPr>
              <w:t>亞熱帶農業生態系資訊分享平</w:t>
            </w:r>
            <w:proofErr w:type="gramStart"/>
            <w:r w:rsidRPr="001B7EC7">
              <w:rPr>
                <w:rFonts w:ascii="Arial" w:eastAsia="標楷體" w:cs="Arial"/>
                <w:spacing w:val="-2"/>
              </w:rPr>
              <w:t>臺</w:t>
            </w:r>
            <w:proofErr w:type="gramEnd"/>
            <w:r w:rsidRPr="001B7EC7">
              <w:rPr>
                <w:rFonts w:ascii="Arial" w:eastAsia="標楷體" w:cs="Arial"/>
                <w:spacing w:val="-2"/>
              </w:rPr>
              <w:t>建置</w:t>
            </w:r>
            <w:r w:rsidRPr="001B7EC7">
              <w:rPr>
                <w:rFonts w:ascii="Arial" w:eastAsia="標楷體" w:hAnsi="Arial" w:cs="Arial"/>
                <w:spacing w:val="-2"/>
              </w:rPr>
              <w:t>-</w:t>
            </w:r>
            <w:r w:rsidRPr="001B7EC7">
              <w:rPr>
                <w:rFonts w:ascii="Arial" w:eastAsia="標楷體" w:cs="Arial"/>
                <w:spacing w:val="-2"/>
              </w:rPr>
              <w:t>以土壤肥力資訊為例</w:t>
            </w:r>
            <w:r w:rsidR="0065799E" w:rsidRPr="001B7EC7">
              <w:rPr>
                <w:rFonts w:ascii="Arial" w:eastAsia="標楷體" w:cs="Arial"/>
                <w:spacing w:val="-2"/>
              </w:rPr>
              <w:t>。</w:t>
            </w:r>
          </w:p>
        </w:tc>
      </w:tr>
      <w:tr w:rsidR="002473E9" w:rsidRPr="00E31F56" w:rsidTr="003B2D17">
        <w:trPr>
          <w:trHeight w:val="1318"/>
        </w:trPr>
        <w:tc>
          <w:tcPr>
            <w:tcW w:w="1036" w:type="dxa"/>
            <w:vMerge/>
          </w:tcPr>
          <w:p w:rsidR="002473E9" w:rsidRPr="00E31F56" w:rsidRDefault="002473E9" w:rsidP="00C25DCD">
            <w:pPr>
              <w:kinsoku w:val="0"/>
              <w:snapToGrid w:val="0"/>
              <w:ind w:left="360" w:rightChars="0" w:right="0" w:hangingChars="150" w:hanging="360"/>
              <w:rPr>
                <w:rFonts w:eastAsia="標楷體"/>
              </w:rPr>
            </w:pPr>
          </w:p>
        </w:tc>
        <w:tc>
          <w:tcPr>
            <w:tcW w:w="1941" w:type="dxa"/>
          </w:tcPr>
          <w:p w:rsidR="002473E9" w:rsidRPr="00E31F56" w:rsidRDefault="002473E9" w:rsidP="00B960A9">
            <w:pPr>
              <w:kinsoku w:val="0"/>
              <w:snapToGrid w:val="0"/>
              <w:spacing w:line="344" w:lineRule="exact"/>
              <w:ind w:left="269" w:rightChars="0" w:right="0" w:hangingChars="112" w:hanging="269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㈥</w:t>
            </w:r>
            <w:r w:rsidRPr="001D011E">
              <w:rPr>
                <w:rFonts w:ascii="標楷體" w:eastAsia="標楷體" w:hAnsi="標楷體" w:cs="新細明體" w:hint="eastAsia"/>
              </w:rPr>
              <w:t>農糧與農環科技研發</w:t>
            </w:r>
          </w:p>
        </w:tc>
        <w:tc>
          <w:tcPr>
            <w:tcW w:w="6237" w:type="dxa"/>
          </w:tcPr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1.</w:t>
            </w:r>
            <w:r w:rsidRPr="00B06E96">
              <w:rPr>
                <w:rFonts w:ascii="Arial" w:eastAsia="標楷體" w:cs="Arial"/>
              </w:rPr>
              <w:t>水稻產業區域科技研發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(1)</w:t>
            </w:r>
            <w:r w:rsidRPr="00B06E96">
              <w:rPr>
                <w:rFonts w:ascii="Arial" w:eastAsia="標楷體" w:cs="Arial"/>
              </w:rPr>
              <w:t>雲嘉南優質水稻育種及栽培技術之研究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2.</w:t>
            </w:r>
            <w:r w:rsidRPr="00B06E96">
              <w:rPr>
                <w:rFonts w:ascii="Arial" w:eastAsia="標楷體" w:cs="Arial"/>
              </w:rPr>
              <w:t>雜糧與特作產業區域科技研發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(1)</w:t>
            </w:r>
            <w:proofErr w:type="gramStart"/>
            <w:r w:rsidRPr="00B06E96">
              <w:rPr>
                <w:rFonts w:ascii="Arial" w:eastAsia="標楷體" w:cs="Arial"/>
              </w:rPr>
              <w:t>臺</w:t>
            </w:r>
            <w:proofErr w:type="gramEnd"/>
            <w:r w:rsidRPr="00B06E96">
              <w:rPr>
                <w:rFonts w:ascii="Arial" w:eastAsia="標楷體" w:cs="Arial"/>
              </w:rPr>
              <w:t>南區玉米品種改良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(2)</w:t>
            </w:r>
            <w:proofErr w:type="gramStart"/>
            <w:r w:rsidRPr="00B06E96">
              <w:rPr>
                <w:rFonts w:ascii="Arial" w:eastAsia="標楷體" w:cs="Arial"/>
              </w:rPr>
              <w:t>臺</w:t>
            </w:r>
            <w:proofErr w:type="gramEnd"/>
            <w:r w:rsidRPr="00B06E96">
              <w:rPr>
                <w:rFonts w:ascii="Arial" w:eastAsia="標楷體" w:cs="Arial"/>
              </w:rPr>
              <w:t>南區主要豆類作物品種改良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Chars="50" w:left="180" w:rightChars="15" w:right="36" w:hangingChars="25" w:hanging="6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(3)</w:t>
            </w:r>
            <w:r w:rsidRPr="00B06E96">
              <w:rPr>
                <w:rFonts w:ascii="Arial" w:eastAsia="標楷體" w:cs="Arial"/>
              </w:rPr>
              <w:t>農業長期生態系不同耕作制度對作物生產力之影響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Chars="50" w:left="180" w:rightChars="15" w:right="36" w:hangingChars="25" w:hanging="6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(4)</w:t>
            </w:r>
            <w:r w:rsidRPr="00B06E96">
              <w:rPr>
                <w:rFonts w:ascii="Arial" w:eastAsia="標楷體" w:cs="Arial"/>
              </w:rPr>
              <w:t>嘉義縣阿里山鄉原住民傳統作物栽培輔導及加值利用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Chars="50" w:left="408" w:rightChars="15" w:right="36" w:hangingChars="120" w:hanging="288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(5)</w:t>
            </w:r>
            <w:r w:rsidRPr="00B06E96">
              <w:rPr>
                <w:rFonts w:ascii="Arial" w:eastAsia="標楷體" w:cs="Arial"/>
              </w:rPr>
              <w:t>大豆、落花生和高粱及玉米生產區域規劃試作及輪作體系之研究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3.</w:t>
            </w:r>
            <w:r w:rsidRPr="00B06E96">
              <w:rPr>
                <w:rFonts w:ascii="Arial" w:eastAsia="標楷體" w:cs="Arial"/>
              </w:rPr>
              <w:t>果樹產業區域科技研發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(1)</w:t>
            </w:r>
            <w:proofErr w:type="gramStart"/>
            <w:r w:rsidRPr="00B06E96">
              <w:rPr>
                <w:rFonts w:ascii="Arial" w:eastAsia="標楷體" w:cs="Arial"/>
              </w:rPr>
              <w:t>臺</w:t>
            </w:r>
            <w:proofErr w:type="gramEnd"/>
            <w:r w:rsidRPr="00B06E96">
              <w:rPr>
                <w:rFonts w:ascii="Arial" w:eastAsia="標楷體" w:cs="Arial"/>
              </w:rPr>
              <w:t>南區重要果樹產量及品質改進技術開發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(2)</w:t>
            </w:r>
            <w:r w:rsidRPr="00B06E96">
              <w:rPr>
                <w:rFonts w:ascii="Arial" w:eastAsia="標楷體" w:cs="Arial"/>
              </w:rPr>
              <w:t>開發批次</w:t>
            </w:r>
            <w:proofErr w:type="gramStart"/>
            <w:r w:rsidRPr="00B06E96">
              <w:rPr>
                <w:rFonts w:ascii="Arial" w:eastAsia="標楷體" w:cs="Arial"/>
              </w:rPr>
              <w:t>式果類削皮機</w:t>
            </w:r>
            <w:proofErr w:type="gramEnd"/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(3)</w:t>
            </w:r>
            <w:proofErr w:type="gramStart"/>
            <w:r w:rsidRPr="00B06E96">
              <w:rPr>
                <w:rFonts w:ascii="Arial" w:eastAsia="標楷體" w:cs="Arial"/>
              </w:rPr>
              <w:t>臺</w:t>
            </w:r>
            <w:proofErr w:type="gramEnd"/>
            <w:r w:rsidRPr="00B06E96">
              <w:rPr>
                <w:rFonts w:ascii="Arial" w:eastAsia="標楷體" w:cs="Arial"/>
              </w:rPr>
              <w:t>南區重要果樹</w:t>
            </w:r>
            <w:proofErr w:type="gramStart"/>
            <w:r w:rsidRPr="00B06E96">
              <w:rPr>
                <w:rFonts w:ascii="Arial" w:eastAsia="標楷體" w:cs="Arial"/>
              </w:rPr>
              <w:t>採</w:t>
            </w:r>
            <w:proofErr w:type="gramEnd"/>
            <w:r w:rsidRPr="00B06E96">
              <w:rPr>
                <w:rFonts w:ascii="Arial" w:eastAsia="標楷體" w:cs="Arial"/>
              </w:rPr>
              <w:t>後處理技術開發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9E777E" w:rsidRPr="00B06E96" w:rsidRDefault="009E777E" w:rsidP="00B960A9">
            <w:pPr>
              <w:kinsoku w:val="0"/>
              <w:snapToGrid w:val="0"/>
              <w:spacing w:line="344" w:lineRule="exact"/>
              <w:ind w:leftChars="50" w:left="180" w:rightChars="15" w:right="36" w:hangingChars="25" w:hanging="60"/>
              <w:rPr>
                <w:rFonts w:ascii="Arial" w:eastAsia="標楷體" w:hAnsi="Arial" w:cs="Arial"/>
              </w:rPr>
            </w:pPr>
            <w:r w:rsidRPr="009E777E">
              <w:rPr>
                <w:rFonts w:ascii="Arial" w:eastAsia="標楷體" w:hAnsi="Arial" w:cs="Arial" w:hint="eastAsia"/>
              </w:rPr>
              <w:t>(4)</w:t>
            </w:r>
            <w:proofErr w:type="gramStart"/>
            <w:r w:rsidRPr="009E777E">
              <w:rPr>
                <w:rFonts w:ascii="Arial" w:eastAsia="標楷體" w:hAnsi="Arial" w:cs="Arial" w:hint="eastAsia"/>
              </w:rPr>
              <w:t>外銷蘿蔓萵苣</w:t>
            </w:r>
            <w:proofErr w:type="gramEnd"/>
            <w:r w:rsidRPr="009E777E">
              <w:rPr>
                <w:rFonts w:ascii="Arial" w:eastAsia="標楷體" w:hAnsi="Arial" w:cs="Arial" w:hint="eastAsia"/>
              </w:rPr>
              <w:t>品種篩選及省工管理技術導入。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4.</w:t>
            </w:r>
            <w:r w:rsidRPr="00B06E96">
              <w:rPr>
                <w:rFonts w:ascii="Arial" w:eastAsia="標楷體" w:cs="Arial"/>
              </w:rPr>
              <w:t>蔬菜產業區域科技研發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(1)</w:t>
            </w:r>
            <w:r w:rsidRPr="00B06E96">
              <w:rPr>
                <w:rFonts w:ascii="Arial" w:eastAsia="標楷體" w:cs="Arial"/>
              </w:rPr>
              <w:t>優質小果番茄品種選育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86232B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</w:t>
            </w:r>
            <w:r w:rsidRPr="0086232B">
              <w:rPr>
                <w:rFonts w:ascii="Arial" w:eastAsia="標楷體" w:hAnsi="Arial" w:cs="Arial"/>
              </w:rPr>
              <w:t>(2)</w:t>
            </w:r>
            <w:r w:rsidR="004E5E4F" w:rsidRPr="0086232B">
              <w:rPr>
                <w:rFonts w:ascii="Arial" w:eastAsia="標楷體" w:cs="Arial"/>
              </w:rPr>
              <w:t>優質、耐逆境之瓜果育種。</w:t>
            </w:r>
          </w:p>
          <w:p w:rsidR="002473E9" w:rsidRPr="0086232B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86232B">
              <w:rPr>
                <w:rFonts w:ascii="Arial" w:eastAsia="標楷體" w:hAnsi="Arial" w:cs="Arial"/>
              </w:rPr>
              <w:t xml:space="preserve"> (3)</w:t>
            </w:r>
            <w:r w:rsidR="008001DE" w:rsidRPr="0086232B">
              <w:rPr>
                <w:rFonts w:ascii="Arial" w:eastAsia="標楷體" w:cs="Arial" w:hint="eastAsia"/>
              </w:rPr>
              <w:t>耐逆境青花菜品種選育。</w:t>
            </w:r>
          </w:p>
          <w:p w:rsidR="008001DE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(4)</w:t>
            </w:r>
            <w:r w:rsidR="008001DE" w:rsidRPr="00B06E96">
              <w:rPr>
                <w:rFonts w:ascii="Arial" w:eastAsia="標楷體" w:cs="Arial"/>
              </w:rPr>
              <w:t>生物性肥料在有機洋香瓜應用研究。</w:t>
            </w:r>
          </w:p>
          <w:p w:rsidR="002473E9" w:rsidRPr="00B06E96" w:rsidRDefault="008001DE" w:rsidP="00B960A9">
            <w:pPr>
              <w:kinsoku w:val="0"/>
              <w:snapToGrid w:val="0"/>
              <w:spacing w:line="344" w:lineRule="exact"/>
              <w:ind w:leftChars="50" w:left="180" w:rightChars="15" w:right="36" w:hangingChars="25" w:hanging="6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(5)</w:t>
            </w:r>
            <w:r w:rsidR="002473E9" w:rsidRPr="00B06E96">
              <w:rPr>
                <w:rFonts w:ascii="Arial" w:eastAsia="標楷體" w:cs="Arial"/>
              </w:rPr>
              <w:t>大蒜收穫機械試驗改良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</w:t>
            </w:r>
            <w:r w:rsidR="00F65941">
              <w:rPr>
                <w:rFonts w:ascii="Arial" w:eastAsia="標楷體" w:hAnsi="Arial" w:cs="Arial" w:hint="eastAsia"/>
              </w:rPr>
              <w:t>6</w:t>
            </w:r>
            <w:r w:rsidRPr="00B06E96">
              <w:rPr>
                <w:rFonts w:ascii="Arial" w:eastAsia="標楷體" w:hAnsi="Arial" w:cs="Arial"/>
              </w:rPr>
              <w:t>)</w:t>
            </w:r>
            <w:r w:rsidRPr="00B06E96">
              <w:rPr>
                <w:rFonts w:ascii="Arial" w:eastAsia="標楷體" w:cs="Arial"/>
              </w:rPr>
              <w:t>結球萵苣</w:t>
            </w:r>
            <w:proofErr w:type="gramStart"/>
            <w:r w:rsidRPr="00B06E96">
              <w:rPr>
                <w:rFonts w:ascii="Arial" w:eastAsia="標楷體" w:cs="Arial"/>
              </w:rPr>
              <w:t>採</w:t>
            </w:r>
            <w:proofErr w:type="gramEnd"/>
            <w:r w:rsidRPr="00B06E96">
              <w:rPr>
                <w:rFonts w:ascii="Arial" w:eastAsia="標楷體" w:cs="Arial"/>
              </w:rPr>
              <w:t>收作業平</w:t>
            </w:r>
            <w:proofErr w:type="gramStart"/>
            <w:r w:rsidRPr="00B06E96">
              <w:rPr>
                <w:rFonts w:ascii="Arial" w:eastAsia="標楷體" w:cs="Arial"/>
              </w:rPr>
              <w:t>臺</w:t>
            </w:r>
            <w:proofErr w:type="gramEnd"/>
            <w:r w:rsidRPr="00B06E96">
              <w:rPr>
                <w:rFonts w:ascii="Arial" w:eastAsia="標楷體" w:cs="Arial"/>
              </w:rPr>
              <w:t>之研製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</w:t>
            </w:r>
            <w:r w:rsidR="00F65941">
              <w:rPr>
                <w:rFonts w:ascii="Arial" w:eastAsia="標楷體" w:hAnsi="Arial" w:cs="Arial" w:hint="eastAsia"/>
              </w:rPr>
              <w:t>7</w:t>
            </w:r>
            <w:r w:rsidRPr="00B06E96">
              <w:rPr>
                <w:rFonts w:ascii="Arial" w:eastAsia="標楷體" w:hAnsi="Arial" w:cs="Arial"/>
              </w:rPr>
              <w:t>)</w:t>
            </w:r>
            <w:r w:rsidRPr="00B06E96">
              <w:rPr>
                <w:rFonts w:ascii="Arial" w:eastAsia="標楷體" w:cs="Arial"/>
              </w:rPr>
              <w:t>多色系蘆筍選育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lastRenderedPageBreak/>
              <w:t xml:space="preserve"> (</w:t>
            </w:r>
            <w:r w:rsidR="00F65941">
              <w:rPr>
                <w:rFonts w:ascii="Arial" w:eastAsia="標楷體" w:hAnsi="Arial" w:cs="Arial" w:hint="eastAsia"/>
              </w:rPr>
              <w:t>8</w:t>
            </w:r>
            <w:r w:rsidRPr="00B06E96">
              <w:rPr>
                <w:rFonts w:ascii="Arial" w:eastAsia="標楷體" w:hAnsi="Arial" w:cs="Arial"/>
              </w:rPr>
              <w:t>)</w:t>
            </w:r>
            <w:proofErr w:type="gramStart"/>
            <w:r w:rsidRPr="00B06E96">
              <w:rPr>
                <w:rFonts w:ascii="Arial" w:eastAsia="標楷體" w:cs="Arial"/>
              </w:rPr>
              <w:t>蚓糞於盆植</w:t>
            </w:r>
            <w:proofErr w:type="gramEnd"/>
            <w:r w:rsidRPr="00B06E96">
              <w:rPr>
                <w:rFonts w:ascii="Arial" w:eastAsia="標楷體" w:cs="Arial"/>
              </w:rPr>
              <w:t>蔬菜栽培之運用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</w:t>
            </w:r>
            <w:r w:rsidR="00F65941">
              <w:rPr>
                <w:rFonts w:ascii="Arial" w:eastAsia="標楷體" w:hAnsi="Arial" w:cs="Arial" w:hint="eastAsia"/>
              </w:rPr>
              <w:t>9</w:t>
            </w:r>
            <w:r w:rsidRPr="00B06E96">
              <w:rPr>
                <w:rFonts w:ascii="Arial" w:eastAsia="標楷體" w:hAnsi="Arial" w:cs="Arial"/>
              </w:rPr>
              <w:t>)</w:t>
            </w:r>
            <w:r w:rsidRPr="00B06E96">
              <w:rPr>
                <w:rFonts w:ascii="Arial" w:eastAsia="標楷體" w:cs="Arial"/>
              </w:rPr>
              <w:t>利用蚯蚓轉化資源物為有機肥料之高效率生產技術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F65941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(</w:t>
            </w:r>
            <w:r>
              <w:rPr>
                <w:rFonts w:ascii="Arial" w:eastAsia="標楷體" w:hAnsi="Arial" w:cs="Arial" w:hint="eastAsia"/>
              </w:rPr>
              <w:t>10</w:t>
            </w:r>
            <w:r w:rsidR="002473E9" w:rsidRPr="00B06E96">
              <w:rPr>
                <w:rFonts w:ascii="Arial" w:eastAsia="標楷體" w:hAnsi="Arial" w:cs="Arial"/>
              </w:rPr>
              <w:t>)</w:t>
            </w:r>
            <w:r w:rsidR="002473E9" w:rsidRPr="00B06E96">
              <w:rPr>
                <w:rFonts w:ascii="Arial" w:eastAsia="標楷體" w:cs="Arial"/>
              </w:rPr>
              <w:t>建立蕹菜高效水分利用灌溉模式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5.</w:t>
            </w:r>
            <w:r w:rsidRPr="00B06E96">
              <w:rPr>
                <w:rFonts w:ascii="Arial" w:eastAsia="標楷體" w:cs="Arial"/>
              </w:rPr>
              <w:t>花卉產業區域科技研發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(1)</w:t>
            </w:r>
            <w:r w:rsidRPr="00B06E96">
              <w:rPr>
                <w:rFonts w:ascii="Arial" w:eastAsia="標楷體" w:cs="Arial"/>
              </w:rPr>
              <w:t>電信蘭及雜項切花栽培及外銷貯運流程之建立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(2)</w:t>
            </w:r>
            <w:r w:rsidRPr="00B06E96">
              <w:rPr>
                <w:rFonts w:ascii="Arial" w:eastAsia="標楷體" w:cs="Arial"/>
              </w:rPr>
              <w:t>萬代蘭切花外銷品質與技術之提升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Chars="50" w:left="180" w:rightChars="15" w:right="36" w:hangingChars="25" w:hanging="6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(3)</w:t>
            </w:r>
            <w:r w:rsidRPr="00B06E96">
              <w:rPr>
                <w:rFonts w:ascii="Arial" w:eastAsia="標楷體" w:cs="Arial"/>
              </w:rPr>
              <w:t>嘉德麗雅蘭切花品質與保鮮技術之提升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Chars="50" w:left="180" w:rightChars="15" w:right="36" w:hangingChars="25" w:hanging="6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(4)</w:t>
            </w:r>
            <w:r w:rsidRPr="00B06E96">
              <w:rPr>
                <w:rFonts w:ascii="Arial" w:eastAsia="標楷體" w:cs="Arial"/>
              </w:rPr>
              <w:t>外銷蘭花品種育成及關鍵技術之改進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Chars="50" w:left="408" w:rightChars="15" w:right="36" w:hangingChars="120" w:hanging="288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(5)</w:t>
            </w:r>
            <w:r w:rsidRPr="00B06E96">
              <w:rPr>
                <w:rFonts w:ascii="Arial" w:eastAsia="標楷體" w:cs="Arial"/>
              </w:rPr>
              <w:t>蝴蝶</w:t>
            </w:r>
            <w:proofErr w:type="gramStart"/>
            <w:r w:rsidRPr="00B06E96">
              <w:rPr>
                <w:rFonts w:ascii="Arial" w:eastAsia="標楷體" w:cs="Arial"/>
              </w:rPr>
              <w:t>蘭催梗</w:t>
            </w:r>
            <w:proofErr w:type="gramEnd"/>
            <w:r w:rsidRPr="00B06E96">
              <w:rPr>
                <w:rFonts w:ascii="Arial" w:eastAsia="標楷體" w:cs="Arial"/>
              </w:rPr>
              <w:t>生產系統加值應用於低溫春化花卉生產技術之開發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Chars="50" w:left="180" w:rightChars="15" w:right="36" w:hangingChars="25" w:hanging="6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(6)</w:t>
            </w:r>
            <w:r w:rsidRPr="00B06E96">
              <w:rPr>
                <w:rFonts w:ascii="Arial" w:eastAsia="標楷體" w:cs="Arial"/>
              </w:rPr>
              <w:t>仙</w:t>
            </w:r>
            <w:proofErr w:type="gramStart"/>
            <w:r w:rsidRPr="00B06E96">
              <w:rPr>
                <w:rFonts w:ascii="Arial" w:eastAsia="標楷體" w:cs="Arial"/>
              </w:rPr>
              <w:t>履蘭及苞</w:t>
            </w:r>
            <w:proofErr w:type="gramEnd"/>
            <w:r w:rsidRPr="00B06E96">
              <w:rPr>
                <w:rFonts w:ascii="Arial" w:eastAsia="標楷體" w:cs="Arial"/>
              </w:rPr>
              <w:t>舌蘭新品種</w:t>
            </w:r>
            <w:r w:rsidRPr="00B06E96">
              <w:rPr>
                <w:rFonts w:ascii="Arial" w:eastAsia="標楷體" w:hAnsi="Arial" w:cs="Arial"/>
              </w:rPr>
              <w:t>(</w:t>
            </w:r>
            <w:r w:rsidRPr="00B06E96">
              <w:rPr>
                <w:rFonts w:ascii="Arial" w:eastAsia="標楷體" w:cs="Arial"/>
              </w:rPr>
              <w:t>系</w:t>
            </w:r>
            <w:r w:rsidRPr="00B06E96">
              <w:rPr>
                <w:rFonts w:ascii="Arial" w:eastAsia="標楷體" w:hAnsi="Arial" w:cs="Arial"/>
              </w:rPr>
              <w:t>)</w:t>
            </w:r>
            <w:r w:rsidRPr="00B06E96">
              <w:rPr>
                <w:rFonts w:ascii="Arial" w:eastAsia="標楷體" w:cs="Arial"/>
              </w:rPr>
              <w:t>量化繁殖之研究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Chars="50" w:left="180" w:rightChars="15" w:right="36" w:hangingChars="25" w:hanging="6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(7)</w:t>
            </w:r>
            <w:r w:rsidRPr="00B06E96">
              <w:rPr>
                <w:rFonts w:ascii="Arial" w:eastAsia="標楷體" w:cs="Arial"/>
              </w:rPr>
              <w:t>仙</w:t>
            </w:r>
            <w:proofErr w:type="gramStart"/>
            <w:r w:rsidRPr="00B06E96">
              <w:rPr>
                <w:rFonts w:ascii="Arial" w:eastAsia="標楷體" w:cs="Arial"/>
              </w:rPr>
              <w:t>履蘭與苞</w:t>
            </w:r>
            <w:proofErr w:type="gramEnd"/>
            <w:r w:rsidRPr="00B06E96">
              <w:rPr>
                <w:rFonts w:ascii="Arial" w:eastAsia="標楷體" w:cs="Arial"/>
              </w:rPr>
              <w:t>舌蘭育種及栽培技術之研究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Chars="50" w:left="180" w:rightChars="15" w:right="36" w:hangingChars="25" w:hanging="6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(8)</w:t>
            </w:r>
            <w:r w:rsidRPr="00B06E96">
              <w:rPr>
                <w:rFonts w:ascii="Arial" w:eastAsia="標楷體" w:cs="Arial"/>
              </w:rPr>
              <w:t>文</w:t>
            </w:r>
            <w:proofErr w:type="gramStart"/>
            <w:r w:rsidRPr="00B06E96">
              <w:rPr>
                <w:rFonts w:ascii="Arial" w:eastAsia="標楷體" w:cs="Arial"/>
              </w:rPr>
              <w:t>心蘭產期</w:t>
            </w:r>
            <w:proofErr w:type="gramEnd"/>
            <w:r w:rsidRPr="00B06E96">
              <w:rPr>
                <w:rFonts w:ascii="Arial" w:eastAsia="標楷體" w:cs="Arial"/>
              </w:rPr>
              <w:t>調節技術之開發與應用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Chars="50" w:left="180" w:rightChars="15" w:right="36" w:hangingChars="25" w:hanging="6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(9)</w:t>
            </w:r>
            <w:proofErr w:type="gramStart"/>
            <w:r w:rsidRPr="00B06E96">
              <w:rPr>
                <w:rFonts w:ascii="Arial" w:eastAsia="標楷體" w:cs="Arial"/>
              </w:rPr>
              <w:t>臺</w:t>
            </w:r>
            <w:proofErr w:type="gramEnd"/>
            <w:r w:rsidRPr="00B06E96">
              <w:rPr>
                <w:rFonts w:ascii="Arial" w:eastAsia="標楷體" w:cs="Arial"/>
              </w:rPr>
              <w:t>南區重要花卉品種之育成及栽培技術改進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Chars="50" w:left="180" w:rightChars="15" w:right="36" w:hangingChars="25" w:hanging="6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(10)</w:t>
            </w:r>
            <w:r w:rsidRPr="00B06E96">
              <w:rPr>
                <w:rFonts w:ascii="Arial" w:eastAsia="標楷體" w:cs="Arial"/>
              </w:rPr>
              <w:t>雲嘉南設施</w:t>
            </w:r>
            <w:proofErr w:type="gramStart"/>
            <w:r w:rsidRPr="00B06E96">
              <w:rPr>
                <w:rFonts w:ascii="Arial" w:eastAsia="標楷體" w:cs="Arial"/>
              </w:rPr>
              <w:t>作物肥培管理</w:t>
            </w:r>
            <w:proofErr w:type="gramEnd"/>
            <w:r w:rsidRPr="00B06E96">
              <w:rPr>
                <w:rFonts w:ascii="Arial" w:eastAsia="標楷體" w:cs="Arial"/>
              </w:rPr>
              <w:t>之研究</w:t>
            </w:r>
            <w:r w:rsidR="0065799E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6.</w:t>
            </w:r>
            <w:r w:rsidRPr="00B06E96">
              <w:rPr>
                <w:rFonts w:ascii="Arial" w:eastAsia="標楷體" w:cs="Arial"/>
              </w:rPr>
              <w:t>種苗產業區域科技研發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(1)</w:t>
            </w:r>
            <w:r w:rsidRPr="00B06E96">
              <w:rPr>
                <w:rFonts w:ascii="Arial" w:eastAsia="標楷體" w:cs="Arial"/>
              </w:rPr>
              <w:t>應用分子生物技術發展國產高油酸花生</w:t>
            </w:r>
            <w:r w:rsidR="007B2781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rightChars="15" w:right="36" w:firstLineChars="50" w:firstLine="12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(2)</w:t>
            </w:r>
            <w:proofErr w:type="gramStart"/>
            <w:r w:rsidRPr="00B06E96">
              <w:rPr>
                <w:rFonts w:ascii="Arial" w:eastAsia="標楷體" w:cs="Arial"/>
              </w:rPr>
              <w:t>水稻味度基因座定</w:t>
            </w:r>
            <w:proofErr w:type="gramEnd"/>
            <w:r w:rsidRPr="00B06E96">
              <w:rPr>
                <w:rFonts w:ascii="Arial" w:eastAsia="標楷體" w:cs="Arial"/>
              </w:rPr>
              <w:t>位與分子標誌</w:t>
            </w:r>
            <w:proofErr w:type="gramStart"/>
            <w:r w:rsidRPr="00B06E96">
              <w:rPr>
                <w:rFonts w:ascii="Arial" w:eastAsia="標楷體" w:cs="Arial"/>
              </w:rPr>
              <w:t>輔助回交選種</w:t>
            </w:r>
            <w:proofErr w:type="gramEnd"/>
            <w:r w:rsidR="007B2781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408" w:rightChars="15" w:right="36" w:hangingChars="170" w:hanging="408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(3)</w:t>
            </w:r>
            <w:r w:rsidRPr="00B06E96">
              <w:rPr>
                <w:rFonts w:ascii="Arial" w:eastAsia="標楷體" w:cs="Arial"/>
              </w:rPr>
              <w:t>利用單倍體培養技術加速小胡瓜</w:t>
            </w:r>
            <w:proofErr w:type="gramStart"/>
            <w:r w:rsidRPr="00B06E96">
              <w:rPr>
                <w:rFonts w:ascii="Arial" w:eastAsia="標楷體" w:cs="Arial"/>
              </w:rPr>
              <w:t>抗瓜類退綠黃化</w:t>
            </w:r>
            <w:proofErr w:type="gramEnd"/>
            <w:r w:rsidRPr="00B06E96">
              <w:rPr>
                <w:rFonts w:ascii="Arial" w:eastAsia="標楷體" w:cs="Arial"/>
              </w:rPr>
              <w:t>病毒之自</w:t>
            </w:r>
            <w:proofErr w:type="gramStart"/>
            <w:r w:rsidRPr="00B06E96">
              <w:rPr>
                <w:rFonts w:ascii="Arial" w:eastAsia="標楷體" w:cs="Arial"/>
              </w:rPr>
              <w:t>交系育</w:t>
            </w:r>
            <w:proofErr w:type="gramEnd"/>
            <w:r w:rsidRPr="00B06E96">
              <w:rPr>
                <w:rFonts w:ascii="Arial" w:eastAsia="標楷體" w:cs="Arial"/>
              </w:rPr>
              <w:t>成</w:t>
            </w:r>
            <w:r w:rsidR="007B2781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rightChars="15" w:right="36" w:firstLineChars="50" w:firstLine="12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(4)</w:t>
            </w:r>
            <w:r w:rsidRPr="00B06E96">
              <w:rPr>
                <w:rFonts w:ascii="Arial" w:eastAsia="標楷體" w:cs="Arial"/>
              </w:rPr>
              <w:t>番茄抗</w:t>
            </w:r>
            <w:r w:rsidRPr="00B06E96">
              <w:rPr>
                <w:rFonts w:ascii="Arial" w:eastAsia="標楷體" w:hAnsi="Arial" w:cs="Arial"/>
              </w:rPr>
              <w:t>(</w:t>
            </w:r>
            <w:r w:rsidRPr="00B06E96">
              <w:rPr>
                <w:rFonts w:ascii="Arial" w:eastAsia="標楷體" w:cs="Arial"/>
              </w:rPr>
              <w:t>耐</w:t>
            </w:r>
            <w:r w:rsidRPr="00B06E96">
              <w:rPr>
                <w:rFonts w:ascii="Arial" w:eastAsia="標楷體" w:hAnsi="Arial" w:cs="Arial"/>
              </w:rPr>
              <w:t>)</w:t>
            </w:r>
            <w:r w:rsidRPr="00B06E96">
              <w:rPr>
                <w:rFonts w:ascii="Arial" w:eastAsia="標楷體" w:cs="Arial"/>
              </w:rPr>
              <w:t>病根</w:t>
            </w:r>
            <w:proofErr w:type="gramStart"/>
            <w:r w:rsidRPr="00B06E96">
              <w:rPr>
                <w:rFonts w:ascii="Arial" w:eastAsia="標楷體" w:cs="Arial"/>
              </w:rPr>
              <w:t>砧</w:t>
            </w:r>
            <w:proofErr w:type="gramEnd"/>
            <w:r w:rsidRPr="00B06E96">
              <w:rPr>
                <w:rFonts w:ascii="Arial" w:eastAsia="標楷體" w:cs="Arial"/>
              </w:rPr>
              <w:t>品種選育</w:t>
            </w:r>
            <w:r w:rsidR="007B2781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rightChars="15" w:right="36" w:firstLineChars="50" w:firstLine="12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(5)</w:t>
            </w:r>
            <w:r w:rsidRPr="00B06E96">
              <w:rPr>
                <w:rFonts w:ascii="Arial" w:eastAsia="標楷體" w:cs="Arial"/>
              </w:rPr>
              <w:t>建立番茄優良育苗場認證制度</w:t>
            </w:r>
            <w:r w:rsidR="007B2781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7.</w:t>
            </w:r>
            <w:r w:rsidRPr="00B06E96">
              <w:rPr>
                <w:rFonts w:ascii="Arial" w:eastAsia="標楷體" w:cs="Arial"/>
              </w:rPr>
              <w:t>跨作物</w:t>
            </w:r>
            <w:r w:rsidRPr="00B06E96">
              <w:rPr>
                <w:rFonts w:ascii="Arial" w:eastAsia="標楷體" w:hAnsi="Arial" w:cs="Arial"/>
              </w:rPr>
              <w:t>/</w:t>
            </w:r>
            <w:r w:rsidRPr="00B06E96">
              <w:rPr>
                <w:rFonts w:ascii="Arial" w:eastAsia="標楷體" w:cs="Arial"/>
              </w:rPr>
              <w:t>功能科技研發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rightChars="15" w:right="36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(1)</w:t>
            </w:r>
            <w:r w:rsidRPr="00B06E96">
              <w:rPr>
                <w:rFonts w:ascii="Arial" w:eastAsia="標楷體" w:cs="Arial"/>
              </w:rPr>
              <w:t>雲嘉南地區重要農產品農藥殘留去污技術之建立</w:t>
            </w:r>
            <w:r w:rsidR="007B2781" w:rsidRPr="00B06E96">
              <w:rPr>
                <w:rFonts w:ascii="Arial" w:eastAsia="標楷體" w:cs="Arial"/>
              </w:rPr>
              <w:t>。</w:t>
            </w:r>
          </w:p>
          <w:p w:rsidR="002473E9" w:rsidRDefault="002473E9" w:rsidP="00B960A9">
            <w:pPr>
              <w:kinsoku w:val="0"/>
              <w:snapToGrid w:val="0"/>
              <w:spacing w:line="344" w:lineRule="exact"/>
              <w:ind w:left="180" w:rightChars="15" w:right="36" w:hangingChars="75" w:hanging="180"/>
              <w:rPr>
                <w:rFonts w:ascii="Arial" w:eastAsia="標楷體" w:cs="Arial"/>
              </w:rPr>
            </w:pPr>
            <w:r w:rsidRPr="00B06E96">
              <w:rPr>
                <w:rFonts w:ascii="Arial" w:eastAsia="標楷體" w:hAnsi="Arial" w:cs="Arial"/>
              </w:rPr>
              <w:t xml:space="preserve"> (2)</w:t>
            </w:r>
            <w:r w:rsidRPr="00B06E96">
              <w:rPr>
                <w:rFonts w:ascii="Arial" w:eastAsia="標楷體" w:cs="Arial"/>
              </w:rPr>
              <w:t>生物性肥料肥</w:t>
            </w:r>
            <w:r w:rsidRPr="00B06E96">
              <w:rPr>
                <w:rFonts w:ascii="Arial" w:eastAsia="標楷體" w:hAnsi="Arial" w:cs="Arial"/>
              </w:rPr>
              <w:t>(</w:t>
            </w:r>
            <w:r w:rsidRPr="00B06E96">
              <w:rPr>
                <w:rFonts w:ascii="Arial" w:eastAsia="標楷體" w:cs="Arial"/>
              </w:rPr>
              <w:t>功</w:t>
            </w:r>
            <w:r w:rsidRPr="00B06E96">
              <w:rPr>
                <w:rFonts w:ascii="Arial" w:eastAsia="標楷體" w:hAnsi="Arial" w:cs="Arial"/>
              </w:rPr>
              <w:t>)</w:t>
            </w:r>
            <w:r w:rsidRPr="00B06E96">
              <w:rPr>
                <w:rFonts w:ascii="Arial" w:eastAsia="標楷體" w:cs="Arial"/>
              </w:rPr>
              <w:t>效評估及驗證</w:t>
            </w:r>
            <w:r w:rsidR="007B2781" w:rsidRPr="00B06E96">
              <w:rPr>
                <w:rFonts w:ascii="Arial" w:eastAsia="標楷體" w:cs="Arial"/>
              </w:rPr>
              <w:t>。</w:t>
            </w:r>
          </w:p>
          <w:p w:rsidR="00CD3E8A" w:rsidRPr="0086232B" w:rsidRDefault="00CD3E8A" w:rsidP="00B960A9">
            <w:pPr>
              <w:kinsoku w:val="0"/>
              <w:snapToGrid w:val="0"/>
              <w:spacing w:line="344" w:lineRule="exact"/>
              <w:ind w:leftChars="50" w:left="180" w:rightChars="15" w:right="36" w:hangingChars="25" w:hanging="60"/>
              <w:rPr>
                <w:rFonts w:ascii="Arial" w:eastAsia="標楷體" w:hAnsi="Arial" w:cs="Arial"/>
              </w:rPr>
            </w:pPr>
            <w:r w:rsidRPr="0086232B">
              <w:rPr>
                <w:rFonts w:ascii="Arial" w:eastAsia="標楷體" w:cs="Arial" w:hint="eastAsia"/>
              </w:rPr>
              <w:t>(3)</w:t>
            </w:r>
            <w:r w:rsidRPr="0086232B">
              <w:rPr>
                <w:rFonts w:ascii="Arial" w:eastAsia="標楷體" w:cs="Arial" w:hint="eastAsia"/>
              </w:rPr>
              <w:t>大豆、玉米及水稻輪作地方試作之研究</w:t>
            </w:r>
            <w:r w:rsidRPr="0086232B">
              <w:rPr>
                <w:rFonts w:ascii="Arial" w:eastAsia="標楷體" w:hAnsi="Arial" w:cs="Arial" w:hint="eastAsia"/>
              </w:rPr>
              <w:t>。</w:t>
            </w:r>
          </w:p>
        </w:tc>
      </w:tr>
      <w:tr w:rsidR="002473E9" w:rsidRPr="00E31F56" w:rsidTr="00DC5CB0">
        <w:trPr>
          <w:trHeight w:val="2574"/>
        </w:trPr>
        <w:tc>
          <w:tcPr>
            <w:tcW w:w="1036" w:type="dxa"/>
            <w:vMerge/>
          </w:tcPr>
          <w:p w:rsidR="002473E9" w:rsidRPr="00E31F56" w:rsidRDefault="002473E9" w:rsidP="00B90478">
            <w:pPr>
              <w:kinsoku w:val="0"/>
              <w:snapToGrid w:val="0"/>
              <w:ind w:left="360" w:right="-60" w:hangingChars="150" w:hanging="360"/>
              <w:rPr>
                <w:rFonts w:eastAsia="標楷體"/>
              </w:rPr>
            </w:pPr>
          </w:p>
        </w:tc>
        <w:tc>
          <w:tcPr>
            <w:tcW w:w="1941" w:type="dxa"/>
          </w:tcPr>
          <w:p w:rsidR="002473E9" w:rsidRPr="00E31F56" w:rsidRDefault="002473E9" w:rsidP="00C25DCD">
            <w:pPr>
              <w:kinsoku w:val="0"/>
              <w:snapToGrid w:val="0"/>
              <w:ind w:left="269" w:rightChars="0" w:right="0" w:hangingChars="112" w:hanging="269"/>
              <w:rPr>
                <w:rFonts w:eastAsia="標楷體"/>
              </w:rPr>
            </w:pPr>
            <w:r w:rsidRPr="002C2A3B">
              <w:rPr>
                <w:rFonts w:ascii="MS PGothic" w:eastAsia="MS PGothic" w:hAnsi="MS PGothic" w:hint="eastAsia"/>
              </w:rPr>
              <w:t>㈦</w:t>
            </w:r>
            <w:r w:rsidRPr="00B2313E">
              <w:rPr>
                <w:rFonts w:ascii="標楷體" w:eastAsia="標楷體" w:hAnsi="標楷體" w:hint="eastAsia"/>
              </w:rPr>
              <w:t>防疫檢疫科技研發</w:t>
            </w:r>
          </w:p>
        </w:tc>
        <w:tc>
          <w:tcPr>
            <w:tcW w:w="6237" w:type="dxa"/>
          </w:tcPr>
          <w:p w:rsidR="002473E9" w:rsidRPr="00B06E96" w:rsidRDefault="002473E9" w:rsidP="00B960A9">
            <w:pPr>
              <w:kinsoku w:val="0"/>
              <w:snapToGrid w:val="0"/>
              <w:spacing w:line="350" w:lineRule="exact"/>
              <w:ind w:left="180" w:rightChars="0" w:right="0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1.</w:t>
            </w:r>
            <w:proofErr w:type="gramStart"/>
            <w:r w:rsidRPr="00B06E96">
              <w:rPr>
                <w:rFonts w:ascii="Arial" w:eastAsia="標楷體" w:cs="Arial"/>
              </w:rPr>
              <w:t>臺</w:t>
            </w:r>
            <w:proofErr w:type="gramEnd"/>
            <w:r w:rsidRPr="00B06E96">
              <w:rPr>
                <w:rFonts w:ascii="Arial" w:eastAsia="標楷體" w:cs="Arial"/>
              </w:rPr>
              <w:t>南區關鍵有害生物防疫技術之研發與應用</w:t>
            </w:r>
            <w:r w:rsidR="00DE4701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50" w:lineRule="exact"/>
              <w:ind w:left="180" w:rightChars="0" w:right="0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2.</w:t>
            </w:r>
            <w:proofErr w:type="gramStart"/>
            <w:r w:rsidRPr="00B06E96">
              <w:rPr>
                <w:rFonts w:ascii="Arial" w:eastAsia="標楷體" w:cs="Arial"/>
              </w:rPr>
              <w:t>臺</w:t>
            </w:r>
            <w:proofErr w:type="gramEnd"/>
            <w:r w:rsidRPr="00B06E96">
              <w:rPr>
                <w:rFonts w:ascii="Arial" w:eastAsia="標楷體" w:cs="Arial"/>
              </w:rPr>
              <w:t>南區重要作物綜合管理技術之研發與應用</w:t>
            </w:r>
            <w:r w:rsidR="00DE4701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50" w:lineRule="exact"/>
              <w:ind w:left="180" w:rightChars="0" w:right="0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3.</w:t>
            </w:r>
            <w:r w:rsidRPr="00B06E96">
              <w:rPr>
                <w:rFonts w:ascii="Arial" w:eastAsia="標楷體" w:cs="Arial"/>
              </w:rPr>
              <w:t>雲嘉南地區重要水稻病害之分子育種及抗感性探討</w:t>
            </w:r>
            <w:r w:rsidR="00DE4701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50" w:lineRule="exact"/>
              <w:ind w:left="180" w:rightChars="0" w:right="0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4.</w:t>
            </w:r>
            <w:r w:rsidRPr="00B06E96">
              <w:rPr>
                <w:rFonts w:ascii="Arial" w:eastAsia="標楷體" w:cs="Arial"/>
              </w:rPr>
              <w:t>安全性植物保護</w:t>
            </w:r>
            <w:proofErr w:type="gramStart"/>
            <w:r w:rsidRPr="00B06E96">
              <w:rPr>
                <w:rFonts w:ascii="Arial" w:eastAsia="標楷體" w:cs="Arial"/>
              </w:rPr>
              <w:t>資材於蓮</w:t>
            </w:r>
            <w:proofErr w:type="gramEnd"/>
            <w:r w:rsidRPr="00B06E96">
              <w:rPr>
                <w:rFonts w:ascii="Arial" w:eastAsia="標楷體" w:cs="Arial"/>
              </w:rPr>
              <w:t>病蟲害防治應用技術之建立</w:t>
            </w:r>
            <w:r w:rsidR="00DE4701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50" w:lineRule="exact"/>
              <w:ind w:left="192" w:rightChars="0" w:right="0" w:hangingChars="80" w:hanging="192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5.</w:t>
            </w:r>
            <w:r w:rsidRPr="00B06E96">
              <w:rPr>
                <w:rFonts w:ascii="Arial" w:eastAsia="標楷體" w:cs="Arial"/>
              </w:rPr>
              <w:t>新興特色作物安全生產體系建構與應用推廣</w:t>
            </w:r>
            <w:r w:rsidRPr="00B06E96">
              <w:rPr>
                <w:rFonts w:ascii="Arial" w:eastAsia="標楷體" w:hAnsi="Arial" w:cs="Arial"/>
              </w:rPr>
              <w:t>-</w:t>
            </w:r>
            <w:r w:rsidRPr="00B06E96">
              <w:rPr>
                <w:rFonts w:ascii="Arial" w:eastAsia="標楷體" w:cs="Arial"/>
              </w:rPr>
              <w:t>青花菜安全生產體系建構與應用推廣</w:t>
            </w:r>
            <w:r w:rsidR="00DE4701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50" w:lineRule="exact"/>
              <w:ind w:left="180" w:rightChars="0" w:right="0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6.</w:t>
            </w:r>
            <w:r w:rsidRPr="00B06E96">
              <w:rPr>
                <w:rFonts w:ascii="Arial" w:eastAsia="標楷體" w:cs="Arial"/>
              </w:rPr>
              <w:t>外銷作物非</w:t>
            </w:r>
            <w:proofErr w:type="gramStart"/>
            <w:r w:rsidRPr="00B06E96">
              <w:rPr>
                <w:rFonts w:ascii="Arial" w:eastAsia="標楷體" w:cs="Arial"/>
              </w:rPr>
              <w:t>疫</w:t>
            </w:r>
            <w:proofErr w:type="gramEnd"/>
            <w:r w:rsidRPr="00B06E96">
              <w:rPr>
                <w:rFonts w:ascii="Arial" w:eastAsia="標楷體" w:cs="Arial"/>
              </w:rPr>
              <w:t>生產地管理制度之評估與建立</w:t>
            </w:r>
            <w:r w:rsidR="00DE4701" w:rsidRPr="00B06E96">
              <w:rPr>
                <w:rFonts w:ascii="Arial" w:eastAsia="標楷體" w:cs="Arial"/>
              </w:rPr>
              <w:t>。</w:t>
            </w:r>
          </w:p>
        </w:tc>
      </w:tr>
      <w:tr w:rsidR="002473E9" w:rsidRPr="00E31F56" w:rsidTr="00102A38">
        <w:trPr>
          <w:trHeight w:val="1319"/>
        </w:trPr>
        <w:tc>
          <w:tcPr>
            <w:tcW w:w="1036" w:type="dxa"/>
            <w:vMerge/>
          </w:tcPr>
          <w:p w:rsidR="002473E9" w:rsidRPr="00E31F56" w:rsidRDefault="002473E9" w:rsidP="00B90478">
            <w:pPr>
              <w:kinsoku w:val="0"/>
              <w:snapToGrid w:val="0"/>
              <w:ind w:left="360" w:right="-60" w:hangingChars="150" w:hanging="360"/>
              <w:rPr>
                <w:rFonts w:eastAsia="標楷體"/>
              </w:rPr>
            </w:pPr>
          </w:p>
        </w:tc>
        <w:tc>
          <w:tcPr>
            <w:tcW w:w="1941" w:type="dxa"/>
          </w:tcPr>
          <w:p w:rsidR="002473E9" w:rsidRDefault="002473E9" w:rsidP="00B960A9">
            <w:pPr>
              <w:kinsoku w:val="0"/>
              <w:snapToGrid w:val="0"/>
              <w:spacing w:line="344" w:lineRule="exact"/>
              <w:ind w:left="269" w:rightChars="0" w:right="0" w:hangingChars="112" w:hanging="269"/>
              <w:rPr>
                <w:rFonts w:ascii="MS Gothic" w:eastAsia="MS Gothic" w:hAnsi="MS Gothic"/>
              </w:rPr>
            </w:pPr>
            <w:r w:rsidRPr="00D258A6">
              <w:rPr>
                <w:rFonts w:asciiTheme="majorEastAsia" w:eastAsia="MS Gothic"/>
              </w:rPr>
              <w:t>㈧</w:t>
            </w:r>
            <w:r w:rsidRPr="00151AD0">
              <w:rPr>
                <w:rFonts w:ascii="標楷體" w:eastAsia="標楷體" w:hAnsi="標楷體" w:hint="eastAsia"/>
              </w:rPr>
              <w:t>建構油料作物</w:t>
            </w:r>
            <w:r w:rsidRPr="00151AD0">
              <w:rPr>
                <w:rFonts w:ascii="標楷體" w:eastAsia="標楷體" w:hAnsi="標楷體" w:cs="細明體" w:hint="eastAsia"/>
              </w:rPr>
              <w:t>產</w:t>
            </w:r>
            <w:r w:rsidRPr="00151AD0">
              <w:rPr>
                <w:rFonts w:ascii="標楷體" w:eastAsia="標楷體" w:hAnsi="標楷體" w:cs="MS Gothic" w:hint="eastAsia"/>
              </w:rPr>
              <w:t>業</w:t>
            </w:r>
            <w:proofErr w:type="gramStart"/>
            <w:r w:rsidRPr="00151AD0">
              <w:rPr>
                <w:rFonts w:ascii="標楷體" w:eastAsia="標楷體" w:hAnsi="標楷體" w:cs="MS Gothic" w:hint="eastAsia"/>
              </w:rPr>
              <w:t>加</w:t>
            </w:r>
            <w:r w:rsidRPr="00151AD0">
              <w:rPr>
                <w:rFonts w:ascii="標楷體" w:eastAsia="標楷體" w:hAnsi="標楷體" w:cs="細明體" w:hint="eastAsia"/>
              </w:rPr>
              <w:t>值</w:t>
            </w:r>
            <w:r w:rsidRPr="00151AD0">
              <w:rPr>
                <w:rFonts w:ascii="標楷體" w:eastAsia="標楷體" w:hAnsi="標楷體" w:cs="MS Gothic" w:hint="eastAsia"/>
              </w:rPr>
              <w:t>鏈</w:t>
            </w:r>
            <w:proofErr w:type="gramEnd"/>
          </w:p>
        </w:tc>
        <w:tc>
          <w:tcPr>
            <w:tcW w:w="6237" w:type="dxa"/>
          </w:tcPr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="-60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1.</w:t>
            </w:r>
            <w:proofErr w:type="gramStart"/>
            <w:r w:rsidRPr="00B06E96">
              <w:rPr>
                <w:rFonts w:ascii="Arial" w:eastAsia="標楷體" w:cs="Arial"/>
              </w:rPr>
              <w:t>大果種油茶</w:t>
            </w:r>
            <w:proofErr w:type="gramEnd"/>
            <w:r w:rsidRPr="00B06E96">
              <w:rPr>
                <w:rFonts w:ascii="Arial" w:eastAsia="標楷體" w:cs="Arial"/>
              </w:rPr>
              <w:t>品種</w:t>
            </w:r>
            <w:r w:rsidRPr="00B06E96">
              <w:rPr>
                <w:rFonts w:ascii="Arial" w:eastAsia="標楷體" w:hAnsi="Arial" w:cs="Arial"/>
              </w:rPr>
              <w:t>(</w:t>
            </w:r>
            <w:r w:rsidRPr="00B06E96">
              <w:rPr>
                <w:rFonts w:ascii="Arial" w:eastAsia="標楷體" w:cs="Arial"/>
              </w:rPr>
              <w:t>系</w:t>
            </w:r>
            <w:r w:rsidRPr="00B06E96">
              <w:rPr>
                <w:rFonts w:ascii="Arial" w:eastAsia="標楷體" w:hAnsi="Arial" w:cs="Arial"/>
              </w:rPr>
              <w:t>)</w:t>
            </w:r>
            <w:r w:rsidRPr="00B06E96">
              <w:rPr>
                <w:rFonts w:ascii="Arial" w:eastAsia="標楷體" w:cs="Arial"/>
              </w:rPr>
              <w:t>選育及栽培技術之研究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="-60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2.</w:t>
            </w:r>
            <w:r w:rsidRPr="00B06E96">
              <w:rPr>
                <w:rFonts w:ascii="Arial" w:eastAsia="標楷體" w:cs="Arial"/>
              </w:rPr>
              <w:t>胡麻機械化栽培品種之選育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180" w:right="-60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3.</w:t>
            </w:r>
            <w:r w:rsidRPr="00B06E96">
              <w:rPr>
                <w:rFonts w:ascii="Arial" w:eastAsia="標楷體" w:cs="Arial"/>
              </w:rPr>
              <w:t>胡麻機械化栽培體系之建立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B960A9">
            <w:pPr>
              <w:kinsoku w:val="0"/>
              <w:snapToGrid w:val="0"/>
              <w:spacing w:line="344" w:lineRule="exact"/>
              <w:ind w:left="240" w:right="-60" w:hangingChars="100" w:hanging="24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4.</w:t>
            </w:r>
            <w:r w:rsidRPr="00B06E96">
              <w:rPr>
                <w:rFonts w:ascii="Arial" w:eastAsia="標楷體" w:cs="Arial"/>
              </w:rPr>
              <w:t>胡麻病蟲害健康管理模式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</w:tc>
      </w:tr>
      <w:tr w:rsidR="002473E9" w:rsidRPr="00E31F56" w:rsidTr="00102A38">
        <w:trPr>
          <w:trHeight w:val="701"/>
        </w:trPr>
        <w:tc>
          <w:tcPr>
            <w:tcW w:w="1036" w:type="dxa"/>
            <w:vMerge/>
          </w:tcPr>
          <w:p w:rsidR="002473E9" w:rsidRPr="00E31F56" w:rsidRDefault="002473E9" w:rsidP="00B90478">
            <w:pPr>
              <w:kinsoku w:val="0"/>
              <w:snapToGrid w:val="0"/>
              <w:ind w:left="360" w:right="-60" w:hangingChars="150" w:hanging="360"/>
              <w:rPr>
                <w:rFonts w:eastAsia="標楷體"/>
              </w:rPr>
            </w:pPr>
          </w:p>
        </w:tc>
        <w:tc>
          <w:tcPr>
            <w:tcW w:w="1941" w:type="dxa"/>
          </w:tcPr>
          <w:p w:rsidR="002473E9" w:rsidRPr="00E31F56" w:rsidRDefault="002473E9" w:rsidP="00102A38">
            <w:pPr>
              <w:kinsoku w:val="0"/>
              <w:snapToGrid w:val="0"/>
              <w:spacing w:line="356" w:lineRule="exact"/>
              <w:ind w:left="269" w:rightChars="0" w:right="0" w:hangingChars="112" w:hanging="269"/>
              <w:rPr>
                <w:rFonts w:eastAsia="標楷體"/>
              </w:rPr>
            </w:pPr>
            <w:r w:rsidRPr="002C2A3B">
              <w:rPr>
                <w:rFonts w:ascii="MS PGothic" w:eastAsia="MS PGothic" w:hAnsi="MS PGothic" w:hint="eastAsia"/>
              </w:rPr>
              <w:t>㈨</w:t>
            </w:r>
            <w:r w:rsidRPr="00151AD0">
              <w:rPr>
                <w:rFonts w:ascii="標楷體" w:eastAsia="標楷體" w:hAnsi="標楷體" w:hint="eastAsia"/>
              </w:rPr>
              <w:t>農業生</w:t>
            </w:r>
            <w:r w:rsidRPr="005207E5">
              <w:rPr>
                <w:rFonts w:ascii="標楷體" w:eastAsia="標楷體" w:hAnsi="標楷體" w:hint="eastAsia"/>
              </w:rPr>
              <w:t>產環境安全管理研發</w:t>
            </w:r>
          </w:p>
        </w:tc>
        <w:tc>
          <w:tcPr>
            <w:tcW w:w="6237" w:type="dxa"/>
          </w:tcPr>
          <w:p w:rsidR="002473E9" w:rsidRPr="00B06E96" w:rsidRDefault="002473E9" w:rsidP="00102A38">
            <w:pPr>
              <w:kinsoku w:val="0"/>
              <w:snapToGrid w:val="0"/>
              <w:spacing w:line="356" w:lineRule="exact"/>
              <w:ind w:left="180" w:right="-60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1.</w:t>
            </w:r>
            <w:r w:rsidRPr="00B06E96">
              <w:rPr>
                <w:rFonts w:ascii="Arial" w:eastAsia="標楷體" w:cs="Arial"/>
              </w:rPr>
              <w:t>建立高風險農業生產區農作物安全管理改善措施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102A38">
            <w:pPr>
              <w:kinsoku w:val="0"/>
              <w:snapToGrid w:val="0"/>
              <w:spacing w:line="356" w:lineRule="exact"/>
              <w:ind w:left="180" w:right="-60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2.</w:t>
            </w:r>
            <w:r w:rsidRPr="00B06E96">
              <w:rPr>
                <w:rFonts w:ascii="Arial" w:eastAsia="標楷體" w:cs="Arial"/>
              </w:rPr>
              <w:t>砷潛在污染農地土壤</w:t>
            </w:r>
            <w:r w:rsidR="00BB3D1A">
              <w:rPr>
                <w:rFonts w:ascii="Arial" w:eastAsia="標楷體" w:cs="Arial" w:hint="eastAsia"/>
              </w:rPr>
              <w:t>與</w:t>
            </w:r>
            <w:r w:rsidRPr="00B06E96">
              <w:rPr>
                <w:rFonts w:ascii="Arial" w:eastAsia="標楷體" w:cs="Arial"/>
              </w:rPr>
              <w:t>作物濃度調查及改善措施研究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</w:tc>
      </w:tr>
      <w:tr w:rsidR="002473E9" w:rsidRPr="00E31F56" w:rsidTr="00DC5CB0">
        <w:trPr>
          <w:trHeight w:val="1415"/>
        </w:trPr>
        <w:tc>
          <w:tcPr>
            <w:tcW w:w="1036" w:type="dxa"/>
            <w:vMerge/>
          </w:tcPr>
          <w:p w:rsidR="002473E9" w:rsidRPr="00E31F56" w:rsidRDefault="002473E9" w:rsidP="00B90478">
            <w:pPr>
              <w:kinsoku w:val="0"/>
              <w:snapToGrid w:val="0"/>
              <w:ind w:left="360" w:right="-60" w:hangingChars="150" w:hanging="360"/>
              <w:rPr>
                <w:rFonts w:eastAsia="標楷體"/>
              </w:rPr>
            </w:pPr>
          </w:p>
        </w:tc>
        <w:tc>
          <w:tcPr>
            <w:tcW w:w="1941" w:type="dxa"/>
          </w:tcPr>
          <w:p w:rsidR="002473E9" w:rsidRPr="00E31F56" w:rsidRDefault="002473E9" w:rsidP="00102A38">
            <w:pPr>
              <w:kinsoku w:val="0"/>
              <w:snapToGrid w:val="0"/>
              <w:spacing w:line="356" w:lineRule="exact"/>
              <w:ind w:left="269" w:rightChars="0" w:right="0" w:hangingChars="112" w:hanging="269"/>
              <w:rPr>
                <w:rFonts w:eastAsia="標楷體"/>
              </w:rPr>
            </w:pPr>
            <w:r>
              <w:rPr>
                <w:rFonts w:ascii="MS Gothic" w:eastAsia="MS Gothic" w:hAnsi="MS Gothic" w:hint="eastAsia"/>
              </w:rPr>
              <w:t>㈩</w:t>
            </w:r>
            <w:r w:rsidRPr="00151AD0">
              <w:rPr>
                <w:rFonts w:ascii="標楷體" w:eastAsia="標楷體" w:hAnsi="標楷體" w:hint="eastAsia"/>
              </w:rPr>
              <w:t>農林氣象災害風險指標建置及災害調適策略之研究</w:t>
            </w:r>
          </w:p>
        </w:tc>
        <w:tc>
          <w:tcPr>
            <w:tcW w:w="6237" w:type="dxa"/>
          </w:tcPr>
          <w:p w:rsidR="002473E9" w:rsidRPr="00E31F56" w:rsidRDefault="002473E9" w:rsidP="00102A38">
            <w:pPr>
              <w:kinsoku w:val="0"/>
              <w:snapToGrid w:val="0"/>
              <w:spacing w:line="356" w:lineRule="exact"/>
              <w:ind w:left="180" w:right="-60" w:hangingChars="75" w:hanging="180"/>
              <w:rPr>
                <w:rFonts w:eastAsia="標楷體"/>
              </w:rPr>
            </w:pPr>
            <w:proofErr w:type="gramStart"/>
            <w:r w:rsidRPr="00151AD0">
              <w:rPr>
                <w:rFonts w:eastAsia="標楷體" w:hint="eastAsia"/>
              </w:rPr>
              <w:t>臺</w:t>
            </w:r>
            <w:proofErr w:type="gramEnd"/>
            <w:r w:rsidRPr="00151AD0">
              <w:rPr>
                <w:rFonts w:eastAsia="標楷體" w:hint="eastAsia"/>
              </w:rPr>
              <w:t>南區農作物災害指標建置及減災調適之研究</w:t>
            </w:r>
            <w:r w:rsidR="003C693B">
              <w:rPr>
                <w:rFonts w:eastAsia="標楷體" w:hint="eastAsia"/>
              </w:rPr>
              <w:t>。</w:t>
            </w:r>
          </w:p>
        </w:tc>
      </w:tr>
      <w:tr w:rsidR="002473E9" w:rsidRPr="00E31F56" w:rsidTr="00102A38">
        <w:trPr>
          <w:trHeight w:val="2362"/>
        </w:trPr>
        <w:tc>
          <w:tcPr>
            <w:tcW w:w="1036" w:type="dxa"/>
            <w:vMerge/>
          </w:tcPr>
          <w:p w:rsidR="002473E9" w:rsidRPr="00E31F56" w:rsidRDefault="002473E9" w:rsidP="00B90478">
            <w:pPr>
              <w:kinsoku w:val="0"/>
              <w:snapToGrid w:val="0"/>
              <w:ind w:left="360" w:right="-60" w:hangingChars="150" w:hanging="360"/>
              <w:rPr>
                <w:rFonts w:eastAsia="標楷體"/>
              </w:rPr>
            </w:pPr>
          </w:p>
        </w:tc>
        <w:tc>
          <w:tcPr>
            <w:tcW w:w="1941" w:type="dxa"/>
          </w:tcPr>
          <w:p w:rsidR="002473E9" w:rsidRPr="00E31F56" w:rsidRDefault="002473E9" w:rsidP="00102A38">
            <w:pPr>
              <w:kinsoku w:val="0"/>
              <w:snapToGrid w:val="0"/>
              <w:spacing w:line="356" w:lineRule="exact"/>
              <w:ind w:left="144" w:rightChars="0" w:right="0" w:hangingChars="112" w:hanging="144"/>
              <w:rPr>
                <w:rFonts w:eastAsia="標楷體"/>
              </w:rPr>
            </w:pPr>
            <w:r w:rsidRPr="00A206B9">
              <w:rPr>
                <w:rFonts w:ascii="MS PGothic" w:eastAsia="MS PGothic" w:hAnsi="MS PGothic" w:hint="eastAsia"/>
                <w:w w:val="50"/>
                <w:sz w:val="26"/>
                <w:szCs w:val="26"/>
              </w:rPr>
              <w:t>(十一)</w:t>
            </w:r>
            <w:r w:rsidRPr="0000451A">
              <w:rPr>
                <w:rFonts w:eastAsia="標楷體" w:hint="eastAsia"/>
              </w:rPr>
              <w:t>智慧科技農業</w:t>
            </w:r>
          </w:p>
        </w:tc>
        <w:tc>
          <w:tcPr>
            <w:tcW w:w="6237" w:type="dxa"/>
          </w:tcPr>
          <w:p w:rsidR="002473E9" w:rsidRPr="00B06E96" w:rsidRDefault="002473E9" w:rsidP="00102A38">
            <w:pPr>
              <w:kinsoku w:val="0"/>
              <w:snapToGrid w:val="0"/>
              <w:spacing w:line="356" w:lineRule="exact"/>
              <w:ind w:left="192" w:rightChars="0" w:right="0" w:hangingChars="80" w:hanging="192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1.</w:t>
            </w:r>
            <w:r w:rsidRPr="00B06E96">
              <w:rPr>
                <w:rFonts w:ascii="Arial" w:eastAsia="標楷體" w:cs="Arial"/>
              </w:rPr>
              <w:t>蝴蝶蘭領航產業技術研發與應用</w:t>
            </w:r>
            <w:r w:rsidRPr="00B06E96">
              <w:rPr>
                <w:rFonts w:ascii="Arial" w:eastAsia="標楷體" w:hAnsi="Arial" w:cs="Arial"/>
              </w:rPr>
              <w:t>-</w:t>
            </w:r>
            <w:proofErr w:type="gramStart"/>
            <w:r w:rsidRPr="00B06E96">
              <w:rPr>
                <w:rFonts w:ascii="Arial" w:eastAsia="標楷體" w:cs="Arial"/>
              </w:rPr>
              <w:t>蝴蝶蘭省工</w:t>
            </w:r>
            <w:proofErr w:type="gramEnd"/>
            <w:r w:rsidRPr="00B06E96">
              <w:rPr>
                <w:rFonts w:ascii="Arial" w:eastAsia="標楷體" w:cs="Arial"/>
              </w:rPr>
              <w:t>高效率機具應用模式開發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102A38">
            <w:pPr>
              <w:kinsoku w:val="0"/>
              <w:snapToGrid w:val="0"/>
              <w:spacing w:line="356" w:lineRule="exact"/>
              <w:ind w:left="192" w:rightChars="0" w:right="0" w:hangingChars="80" w:hanging="192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2.</w:t>
            </w:r>
            <w:r w:rsidRPr="00B06E96">
              <w:rPr>
                <w:rFonts w:ascii="Arial" w:eastAsia="標楷體" w:cs="Arial"/>
              </w:rPr>
              <w:t>高效隔離標準產程設施系統導入計畫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102A38">
            <w:pPr>
              <w:kinsoku w:val="0"/>
              <w:snapToGrid w:val="0"/>
              <w:spacing w:line="356" w:lineRule="exact"/>
              <w:ind w:left="192" w:rightChars="0" w:right="0" w:hangingChars="80" w:hanging="192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3.</w:t>
            </w:r>
            <w:r w:rsidRPr="00B06E96">
              <w:rPr>
                <w:rFonts w:ascii="Arial" w:eastAsia="標楷體" w:cs="Arial"/>
              </w:rPr>
              <w:t>智慧農業</w:t>
            </w:r>
            <w:r w:rsidRPr="00B06E96">
              <w:rPr>
                <w:rFonts w:ascii="Arial" w:eastAsia="標楷體" w:hAnsi="Arial" w:cs="Arial"/>
              </w:rPr>
              <w:t>4.0</w:t>
            </w:r>
            <w:r w:rsidRPr="00B06E96">
              <w:rPr>
                <w:rFonts w:ascii="Arial" w:eastAsia="標楷體" w:cs="Arial"/>
              </w:rPr>
              <w:t>南部地區直播水稻品種推薦與栽培管理系統建立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102A38">
            <w:pPr>
              <w:kinsoku w:val="0"/>
              <w:snapToGrid w:val="0"/>
              <w:spacing w:line="356" w:lineRule="exact"/>
              <w:ind w:left="192" w:rightChars="0" w:right="0" w:hangingChars="80" w:hanging="192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4.</w:t>
            </w:r>
            <w:r w:rsidRPr="00B06E96">
              <w:rPr>
                <w:rFonts w:ascii="Arial" w:eastAsia="標楷體" w:cs="Arial"/>
              </w:rPr>
              <w:t>設施內移動式作物生理感測及精密灌溉系統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102A38">
            <w:pPr>
              <w:kinsoku w:val="0"/>
              <w:snapToGrid w:val="0"/>
              <w:spacing w:line="356" w:lineRule="exact"/>
              <w:ind w:left="192" w:rightChars="0" w:right="0" w:hangingChars="80" w:hanging="192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5.</w:t>
            </w:r>
            <w:r w:rsidRPr="00B06E96">
              <w:rPr>
                <w:rFonts w:ascii="Arial" w:eastAsia="標楷體" w:cs="Arial"/>
              </w:rPr>
              <w:t>外銷結球萵苣生產管理及省</w:t>
            </w:r>
            <w:proofErr w:type="gramStart"/>
            <w:r w:rsidRPr="00B06E96">
              <w:rPr>
                <w:rFonts w:ascii="Arial" w:eastAsia="標楷體" w:cs="Arial"/>
              </w:rPr>
              <w:t>工作業輔具</w:t>
            </w:r>
            <w:proofErr w:type="gramEnd"/>
            <w:r w:rsidRPr="00B06E96">
              <w:rPr>
                <w:rFonts w:ascii="Arial" w:eastAsia="標楷體" w:cs="Arial"/>
              </w:rPr>
              <w:t>導入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</w:tc>
      </w:tr>
      <w:tr w:rsidR="002473E9" w:rsidRPr="00E31F56" w:rsidTr="00102A38">
        <w:trPr>
          <w:trHeight w:val="996"/>
        </w:trPr>
        <w:tc>
          <w:tcPr>
            <w:tcW w:w="1036" w:type="dxa"/>
            <w:vMerge/>
          </w:tcPr>
          <w:p w:rsidR="002473E9" w:rsidRPr="00E31F56" w:rsidRDefault="002473E9" w:rsidP="00B90478">
            <w:pPr>
              <w:kinsoku w:val="0"/>
              <w:snapToGrid w:val="0"/>
              <w:ind w:left="360" w:right="-60" w:hangingChars="150" w:hanging="360"/>
              <w:rPr>
                <w:rFonts w:eastAsia="標楷體"/>
              </w:rPr>
            </w:pPr>
          </w:p>
        </w:tc>
        <w:tc>
          <w:tcPr>
            <w:tcW w:w="1941" w:type="dxa"/>
          </w:tcPr>
          <w:p w:rsidR="002473E9" w:rsidRPr="00E31F56" w:rsidRDefault="002473E9" w:rsidP="00102A38">
            <w:pPr>
              <w:kinsoku w:val="0"/>
              <w:snapToGrid w:val="0"/>
              <w:spacing w:line="356" w:lineRule="exact"/>
              <w:ind w:left="387" w:rightChars="0" w:right="0" w:hangingChars="300" w:hanging="387"/>
              <w:rPr>
                <w:rFonts w:eastAsia="標楷體"/>
              </w:rPr>
            </w:pPr>
            <w:r w:rsidRPr="00A206B9">
              <w:rPr>
                <w:rFonts w:ascii="MS PGothic" w:eastAsia="MS PGothic" w:hAnsi="MS PGothic" w:hint="eastAsia"/>
                <w:w w:val="50"/>
                <w:sz w:val="26"/>
                <w:szCs w:val="26"/>
              </w:rPr>
              <w:t>(十二)</w:t>
            </w:r>
            <w:r w:rsidRPr="0000451A">
              <w:rPr>
                <w:rFonts w:eastAsia="標楷體" w:hint="eastAsia"/>
              </w:rPr>
              <w:t>農業生物經濟</w:t>
            </w:r>
          </w:p>
        </w:tc>
        <w:tc>
          <w:tcPr>
            <w:tcW w:w="6237" w:type="dxa"/>
          </w:tcPr>
          <w:p w:rsidR="002473E9" w:rsidRPr="00B06E96" w:rsidRDefault="002473E9" w:rsidP="00102A38">
            <w:pPr>
              <w:kinsoku w:val="0"/>
              <w:snapToGrid w:val="0"/>
              <w:spacing w:line="356" w:lineRule="exact"/>
              <w:ind w:left="192" w:rightChars="0" w:right="0" w:hangingChars="80" w:hanging="192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1.</w:t>
            </w:r>
            <w:r w:rsidRPr="00B06E96">
              <w:rPr>
                <w:rFonts w:ascii="Arial" w:eastAsia="標楷體" w:cs="Arial"/>
              </w:rPr>
              <w:t>茄</w:t>
            </w:r>
            <w:proofErr w:type="gramStart"/>
            <w:r w:rsidRPr="00B06E96">
              <w:rPr>
                <w:rFonts w:ascii="Arial" w:eastAsia="標楷體" w:cs="Arial"/>
              </w:rPr>
              <w:t>砧抗青枯病</w:t>
            </w:r>
            <w:proofErr w:type="gramEnd"/>
            <w:r w:rsidRPr="00B06E96">
              <w:rPr>
                <w:rFonts w:ascii="Arial" w:eastAsia="標楷體" w:cs="Arial"/>
              </w:rPr>
              <w:t>及</w:t>
            </w:r>
            <w:proofErr w:type="gramStart"/>
            <w:r w:rsidRPr="00B06E96">
              <w:rPr>
                <w:rFonts w:ascii="Arial" w:eastAsia="標楷體" w:cs="Arial"/>
              </w:rPr>
              <w:t>青花菜早生性</w:t>
            </w:r>
            <w:proofErr w:type="gramEnd"/>
            <w:r w:rsidRPr="00B06E96">
              <w:rPr>
                <w:rFonts w:ascii="Arial" w:eastAsia="標楷體" w:cs="Arial"/>
              </w:rPr>
              <w:t>分子標誌輔助育種技術之建立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  <w:p w:rsidR="002473E9" w:rsidRPr="00B06E96" w:rsidRDefault="002473E9" w:rsidP="00102A38">
            <w:pPr>
              <w:kinsoku w:val="0"/>
              <w:snapToGrid w:val="0"/>
              <w:spacing w:line="356" w:lineRule="exact"/>
              <w:ind w:left="180" w:rightChars="0" w:right="0" w:hangingChars="75" w:hanging="180"/>
              <w:rPr>
                <w:rFonts w:ascii="Arial" w:eastAsia="標楷體" w:hAnsi="Arial" w:cs="Arial"/>
              </w:rPr>
            </w:pPr>
            <w:r w:rsidRPr="00B06E96">
              <w:rPr>
                <w:rFonts w:ascii="Arial" w:eastAsia="標楷體" w:hAnsi="Arial" w:cs="Arial"/>
              </w:rPr>
              <w:t>2.</w:t>
            </w:r>
            <w:r w:rsidRPr="00B06E96">
              <w:rPr>
                <w:rFonts w:ascii="Arial" w:eastAsia="標楷體" w:cs="Arial"/>
              </w:rPr>
              <w:t>番茄種苗生產相關驗證規範設立及運作</w:t>
            </w:r>
            <w:r w:rsidR="003C693B" w:rsidRPr="00B06E96">
              <w:rPr>
                <w:rFonts w:ascii="Arial" w:eastAsia="標楷體" w:cs="Arial"/>
              </w:rPr>
              <w:t>。</w:t>
            </w:r>
          </w:p>
        </w:tc>
      </w:tr>
      <w:tr w:rsidR="002473E9" w:rsidRPr="00E31F56" w:rsidTr="00511CF4">
        <w:trPr>
          <w:trHeight w:val="710"/>
        </w:trPr>
        <w:tc>
          <w:tcPr>
            <w:tcW w:w="1036" w:type="dxa"/>
            <w:vMerge/>
            <w:tcBorders>
              <w:bottom w:val="nil"/>
            </w:tcBorders>
          </w:tcPr>
          <w:p w:rsidR="002473E9" w:rsidRPr="00E31F56" w:rsidRDefault="002473E9" w:rsidP="00B90478">
            <w:pPr>
              <w:kinsoku w:val="0"/>
              <w:snapToGrid w:val="0"/>
              <w:ind w:left="360" w:right="-60" w:hangingChars="150" w:hanging="360"/>
              <w:rPr>
                <w:rFonts w:eastAsia="標楷體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2473E9" w:rsidRPr="00E31F56" w:rsidRDefault="002473E9" w:rsidP="00102A38">
            <w:pPr>
              <w:kinsoku w:val="0"/>
              <w:snapToGrid w:val="0"/>
              <w:spacing w:line="356" w:lineRule="exact"/>
              <w:ind w:left="387" w:rightChars="0" w:right="0" w:hangingChars="300" w:hanging="387"/>
              <w:rPr>
                <w:rFonts w:eastAsia="標楷體"/>
              </w:rPr>
            </w:pPr>
            <w:r w:rsidRPr="002C2A3B">
              <w:rPr>
                <w:rFonts w:ascii="MS PGothic" w:eastAsia="MS PGothic" w:hAnsi="MS PGothic" w:hint="eastAsia"/>
                <w:w w:val="50"/>
                <w:sz w:val="26"/>
                <w:szCs w:val="26"/>
              </w:rPr>
              <w:t>(十三)</w:t>
            </w:r>
            <w:r w:rsidRPr="0000451A">
              <w:rPr>
                <w:rFonts w:ascii="標楷體" w:eastAsia="標楷體" w:hAnsi="標楷體" w:hint="eastAsia"/>
              </w:rPr>
              <w:t>因應食安五環建構校園午餐之農安監控及供應體系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473E9" w:rsidRPr="00E31F56" w:rsidRDefault="002473E9" w:rsidP="00102A38">
            <w:pPr>
              <w:kinsoku w:val="0"/>
              <w:snapToGrid w:val="0"/>
              <w:spacing w:line="356" w:lineRule="exact"/>
              <w:ind w:left="180" w:right="-60" w:hangingChars="75" w:hanging="180"/>
              <w:rPr>
                <w:rFonts w:eastAsia="標楷體"/>
              </w:rPr>
            </w:pPr>
            <w:proofErr w:type="gramStart"/>
            <w:r w:rsidRPr="0000451A">
              <w:rPr>
                <w:rFonts w:eastAsia="標楷體" w:hint="eastAsia"/>
              </w:rPr>
              <w:t>建構雲嘉南</w:t>
            </w:r>
            <w:proofErr w:type="gramEnd"/>
            <w:r w:rsidRPr="0000451A">
              <w:rPr>
                <w:rFonts w:eastAsia="標楷體" w:hint="eastAsia"/>
              </w:rPr>
              <w:t>地區供應校園午餐蔬</w:t>
            </w:r>
            <w:bookmarkStart w:id="0" w:name="_GoBack"/>
            <w:bookmarkEnd w:id="0"/>
            <w:r w:rsidRPr="0000451A">
              <w:rPr>
                <w:rFonts w:eastAsia="標楷體" w:hint="eastAsia"/>
              </w:rPr>
              <w:t>果之源頭安全生產體系</w:t>
            </w:r>
            <w:r w:rsidR="003C693B">
              <w:rPr>
                <w:rFonts w:eastAsia="標楷體" w:hint="eastAsia"/>
              </w:rPr>
              <w:t>。</w:t>
            </w:r>
          </w:p>
        </w:tc>
      </w:tr>
      <w:tr w:rsidR="00977C33" w:rsidRPr="00E31F56" w:rsidTr="00511CF4">
        <w:trPr>
          <w:trHeight w:val="710"/>
        </w:trPr>
        <w:tc>
          <w:tcPr>
            <w:tcW w:w="1036" w:type="dxa"/>
            <w:vMerge w:val="restart"/>
            <w:tcBorders>
              <w:top w:val="nil"/>
              <w:bottom w:val="single" w:sz="4" w:space="0" w:color="auto"/>
            </w:tcBorders>
          </w:tcPr>
          <w:p w:rsidR="00977C33" w:rsidRPr="00977C33" w:rsidRDefault="00977C33" w:rsidP="00064392">
            <w:pPr>
              <w:kinsoku w:val="0"/>
              <w:snapToGrid w:val="0"/>
              <w:ind w:left="240" w:rightChars="0" w:right="0" w:hangingChars="100" w:hanging="240"/>
              <w:rPr>
                <w:rFonts w:eastAsia="標楷體" w:hAnsi="標楷體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77C33" w:rsidRPr="00977C33" w:rsidRDefault="00977C33" w:rsidP="00102A38">
            <w:pPr>
              <w:kinsoku w:val="0"/>
              <w:snapToGrid w:val="0"/>
              <w:spacing w:line="356" w:lineRule="exact"/>
              <w:ind w:left="387" w:rightChars="0" w:right="0" w:hangingChars="300" w:hanging="387"/>
              <w:rPr>
                <w:rFonts w:ascii="MS PGothic" w:eastAsia="MS PGothic" w:hAnsi="MS PGothic"/>
                <w:w w:val="50"/>
                <w:sz w:val="26"/>
                <w:szCs w:val="26"/>
              </w:rPr>
            </w:pPr>
            <w:r w:rsidRPr="002C2A3B">
              <w:rPr>
                <w:rFonts w:ascii="MS PGothic" w:eastAsia="MS PGothic" w:hAnsi="MS PGothic" w:hint="eastAsia"/>
                <w:w w:val="50"/>
                <w:sz w:val="26"/>
                <w:szCs w:val="26"/>
              </w:rPr>
              <w:t>(十</w:t>
            </w:r>
            <w:r w:rsidRPr="002C2A3B">
              <w:rPr>
                <w:rFonts w:ascii="MS PGothic" w:eastAsia="MS PGothic" w:hAnsi="MS PGothic" w:cs="細明體" w:hint="eastAsia"/>
                <w:w w:val="50"/>
                <w:sz w:val="26"/>
                <w:szCs w:val="26"/>
              </w:rPr>
              <w:t>四</w:t>
            </w:r>
            <w:r w:rsidRPr="002C2A3B">
              <w:rPr>
                <w:rFonts w:ascii="MS PGothic" w:eastAsia="MS PGothic" w:hAnsi="MS PGothic" w:hint="eastAsia"/>
                <w:w w:val="50"/>
                <w:sz w:val="26"/>
                <w:szCs w:val="26"/>
              </w:rPr>
              <w:t>)</w:t>
            </w:r>
            <w:r w:rsidRPr="00977C33">
              <w:rPr>
                <w:rFonts w:ascii="標楷體" w:eastAsia="標楷體" w:hAnsi="標楷體" w:hint="eastAsia"/>
              </w:rPr>
              <w:t>加值化農產品產銷及物流技術，運籌亞太潛力市場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7C33" w:rsidRPr="00977C33" w:rsidRDefault="00977C33" w:rsidP="00102A38">
            <w:pPr>
              <w:kinsoku w:val="0"/>
              <w:snapToGrid w:val="0"/>
              <w:spacing w:line="356" w:lineRule="exact"/>
              <w:ind w:left="192" w:rightChars="0" w:right="0" w:hangingChars="80" w:hanging="192"/>
              <w:rPr>
                <w:rFonts w:ascii="Arial" w:eastAsia="標楷體" w:hAnsi="Arial" w:cs="Arial"/>
              </w:rPr>
            </w:pPr>
            <w:proofErr w:type="gramStart"/>
            <w:r w:rsidRPr="00977C33">
              <w:rPr>
                <w:rFonts w:ascii="Arial" w:eastAsia="標楷體" w:hAnsi="Arial" w:cs="Arial" w:hint="eastAsia"/>
              </w:rPr>
              <w:t>塊苗式</w:t>
            </w:r>
            <w:proofErr w:type="gramEnd"/>
            <w:r w:rsidRPr="00977C33">
              <w:rPr>
                <w:rFonts w:ascii="Arial" w:eastAsia="標楷體" w:hAnsi="Arial" w:cs="Arial" w:hint="eastAsia"/>
              </w:rPr>
              <w:t>蔬菜移植機之研製。</w:t>
            </w:r>
          </w:p>
        </w:tc>
      </w:tr>
      <w:tr w:rsidR="00977C33" w:rsidRPr="00E31F56" w:rsidTr="00B3599A">
        <w:trPr>
          <w:trHeight w:val="710"/>
        </w:trPr>
        <w:tc>
          <w:tcPr>
            <w:tcW w:w="1036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977C33" w:rsidRPr="00977C33" w:rsidRDefault="00977C33" w:rsidP="00064392">
            <w:pPr>
              <w:kinsoku w:val="0"/>
              <w:snapToGrid w:val="0"/>
              <w:ind w:left="240" w:rightChars="0" w:right="0" w:hangingChars="100" w:hanging="240"/>
              <w:rPr>
                <w:rFonts w:eastAsia="標楷體" w:hAnsi="標楷體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77C33" w:rsidRPr="00977C33" w:rsidRDefault="00977C33" w:rsidP="00102A38">
            <w:pPr>
              <w:kinsoku w:val="0"/>
              <w:snapToGrid w:val="0"/>
              <w:spacing w:line="356" w:lineRule="exact"/>
              <w:ind w:left="387" w:rightChars="0" w:right="0" w:hangingChars="300" w:hanging="387"/>
              <w:rPr>
                <w:rFonts w:eastAsia="標楷體"/>
              </w:rPr>
            </w:pPr>
            <w:r w:rsidRPr="002C2A3B">
              <w:rPr>
                <w:rFonts w:ascii="MS PGothic" w:eastAsia="MS PGothic" w:hAnsi="MS PGothic" w:hint="eastAsia"/>
                <w:w w:val="50"/>
                <w:sz w:val="26"/>
                <w:szCs w:val="26"/>
              </w:rPr>
              <w:t>(十</w:t>
            </w:r>
            <w:r w:rsidRPr="002C2A3B">
              <w:rPr>
                <w:rFonts w:ascii="MS PGothic" w:eastAsia="MS PGothic" w:hAnsi="MS PGothic" w:cs="細明體" w:hint="eastAsia"/>
                <w:w w:val="50"/>
                <w:sz w:val="26"/>
                <w:szCs w:val="26"/>
              </w:rPr>
              <w:t>五</w:t>
            </w:r>
            <w:r w:rsidRPr="002C2A3B">
              <w:rPr>
                <w:rFonts w:ascii="MS PGothic" w:eastAsia="MS PGothic" w:hAnsi="MS PGothic" w:hint="eastAsia"/>
                <w:w w:val="50"/>
                <w:sz w:val="26"/>
                <w:szCs w:val="26"/>
              </w:rPr>
              <w:t>)</w:t>
            </w:r>
            <w:r w:rsidRPr="00977C33">
              <w:rPr>
                <w:rFonts w:ascii="標楷體" w:eastAsia="標楷體" w:hAnsi="標楷體" w:hint="eastAsia"/>
              </w:rPr>
              <w:t>農業資源循環</w:t>
            </w:r>
            <w:proofErr w:type="gramStart"/>
            <w:r w:rsidRPr="00977C33">
              <w:rPr>
                <w:rFonts w:ascii="標楷體" w:eastAsia="標楷體" w:hAnsi="標楷體" w:hint="eastAsia"/>
              </w:rPr>
              <w:t>暨農能共</w:t>
            </w:r>
            <w:proofErr w:type="gramEnd"/>
            <w:r w:rsidRPr="00977C33">
              <w:rPr>
                <w:rFonts w:ascii="標楷體" w:eastAsia="標楷體" w:hAnsi="標楷體" w:hint="eastAsia"/>
              </w:rPr>
              <w:t>構之產業創新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7C33" w:rsidRPr="00311696" w:rsidRDefault="00977C33" w:rsidP="00102A38">
            <w:pPr>
              <w:kinsoku w:val="0"/>
              <w:snapToGrid w:val="0"/>
              <w:spacing w:line="356" w:lineRule="exact"/>
              <w:ind w:left="180" w:right="-60" w:hangingChars="75" w:hanging="180"/>
              <w:rPr>
                <w:rFonts w:ascii="Arial" w:eastAsia="標楷體" w:hAnsi="Arial" w:cs="Arial"/>
              </w:rPr>
            </w:pPr>
            <w:r w:rsidRPr="00311696">
              <w:rPr>
                <w:rFonts w:ascii="Arial" w:eastAsia="標楷體" w:hAnsi="Arial" w:cs="Arial"/>
              </w:rPr>
              <w:t>1.</w:t>
            </w:r>
            <w:proofErr w:type="gramStart"/>
            <w:r w:rsidRPr="00311696">
              <w:rPr>
                <w:rFonts w:ascii="Arial" w:eastAsia="標楷體" w:cs="Arial"/>
              </w:rPr>
              <w:t>沼液於</w:t>
            </w:r>
            <w:proofErr w:type="gramEnd"/>
            <w:r w:rsidRPr="00311696">
              <w:rPr>
                <w:rFonts w:ascii="Arial" w:eastAsia="標楷體" w:cs="Arial"/>
              </w:rPr>
              <w:t>農田灌溉與肥料開發之循環利用研究。</w:t>
            </w:r>
          </w:p>
          <w:p w:rsidR="00977C33" w:rsidRPr="00311696" w:rsidRDefault="00977C33" w:rsidP="00102A38">
            <w:pPr>
              <w:kinsoku w:val="0"/>
              <w:snapToGrid w:val="0"/>
              <w:spacing w:line="356" w:lineRule="exact"/>
              <w:ind w:left="180" w:right="-60" w:hangingChars="75" w:hanging="180"/>
              <w:rPr>
                <w:rFonts w:ascii="Arial" w:eastAsia="標楷體" w:hAnsi="Arial" w:cs="Arial"/>
              </w:rPr>
            </w:pPr>
            <w:r w:rsidRPr="00311696">
              <w:rPr>
                <w:rFonts w:ascii="Arial" w:eastAsia="標楷體" w:hAnsi="Arial" w:cs="Arial"/>
              </w:rPr>
              <w:t>2.</w:t>
            </w:r>
            <w:r w:rsidRPr="00311696">
              <w:rPr>
                <w:rFonts w:ascii="Arial" w:eastAsia="標楷體" w:cs="Arial"/>
              </w:rPr>
              <w:t>蚯蚓處理畜牧廢棄物效率提升及產物應用。</w:t>
            </w:r>
          </w:p>
          <w:p w:rsidR="00977C33" w:rsidRPr="00311696" w:rsidRDefault="00977C33" w:rsidP="00102A38">
            <w:pPr>
              <w:kinsoku w:val="0"/>
              <w:snapToGrid w:val="0"/>
              <w:spacing w:line="356" w:lineRule="exact"/>
              <w:ind w:left="180" w:right="-60" w:hangingChars="75" w:hanging="180"/>
              <w:rPr>
                <w:rFonts w:ascii="Arial" w:eastAsia="標楷體" w:hAnsi="Arial" w:cs="Arial"/>
              </w:rPr>
            </w:pPr>
            <w:r w:rsidRPr="00311696">
              <w:rPr>
                <w:rFonts w:ascii="Arial" w:eastAsia="標楷體" w:hAnsi="Arial" w:cs="Arial"/>
              </w:rPr>
              <w:t>3.</w:t>
            </w:r>
            <w:proofErr w:type="gramStart"/>
            <w:r w:rsidRPr="00311696">
              <w:rPr>
                <w:rFonts w:ascii="Arial" w:eastAsia="標楷體" w:cs="Arial"/>
              </w:rPr>
              <w:t>創新魚菜共生</w:t>
            </w:r>
            <w:proofErr w:type="gramEnd"/>
            <w:r w:rsidRPr="00311696">
              <w:rPr>
                <w:rFonts w:ascii="Arial" w:eastAsia="標楷體" w:cs="Arial"/>
              </w:rPr>
              <w:t>系統模式之建立。</w:t>
            </w:r>
          </w:p>
          <w:p w:rsidR="00977C33" w:rsidRPr="00311696" w:rsidRDefault="00977C33" w:rsidP="00102A38">
            <w:pPr>
              <w:kinsoku w:val="0"/>
              <w:snapToGrid w:val="0"/>
              <w:spacing w:line="356" w:lineRule="exact"/>
              <w:ind w:left="180" w:right="-60" w:hangingChars="75" w:hanging="180"/>
              <w:rPr>
                <w:rFonts w:ascii="Arial" w:eastAsia="標楷體" w:hAnsi="Arial" w:cs="Arial"/>
              </w:rPr>
            </w:pPr>
            <w:r w:rsidRPr="00311696">
              <w:rPr>
                <w:rFonts w:ascii="Arial" w:eastAsia="標楷體" w:hAnsi="Arial" w:cs="Arial"/>
              </w:rPr>
              <w:t>4.</w:t>
            </w:r>
            <w:r w:rsidRPr="00311696">
              <w:rPr>
                <w:rFonts w:ascii="Arial" w:eastAsia="標楷體" w:cs="Arial"/>
              </w:rPr>
              <w:t>農業有機廢棄物之生物</w:t>
            </w:r>
            <w:proofErr w:type="gramStart"/>
            <w:r w:rsidRPr="00311696">
              <w:rPr>
                <w:rFonts w:ascii="Arial" w:eastAsia="標楷體" w:cs="Arial"/>
              </w:rPr>
              <w:t>炭</w:t>
            </w:r>
            <w:proofErr w:type="gramEnd"/>
            <w:r w:rsidRPr="00311696">
              <w:rPr>
                <w:rFonts w:ascii="Arial" w:eastAsia="標楷體" w:cs="Arial"/>
              </w:rPr>
              <w:t>研發與應用。</w:t>
            </w:r>
          </w:p>
          <w:p w:rsidR="00977C33" w:rsidRPr="00977C33" w:rsidRDefault="00977C33" w:rsidP="00102A38">
            <w:pPr>
              <w:kinsoku w:val="0"/>
              <w:snapToGrid w:val="0"/>
              <w:spacing w:line="356" w:lineRule="exact"/>
              <w:ind w:left="180" w:right="-60" w:hangingChars="75" w:hanging="180"/>
              <w:rPr>
                <w:rFonts w:eastAsia="標楷體"/>
              </w:rPr>
            </w:pPr>
            <w:r w:rsidRPr="00311696">
              <w:rPr>
                <w:rFonts w:ascii="Arial" w:eastAsia="標楷體" w:hAnsi="Arial" w:cs="Arial"/>
              </w:rPr>
              <w:t>5.</w:t>
            </w:r>
            <w:proofErr w:type="gramStart"/>
            <w:r w:rsidRPr="00311696">
              <w:rPr>
                <w:rFonts w:ascii="Arial" w:eastAsia="標楷體" w:cs="Arial"/>
              </w:rPr>
              <w:t>營農型</w:t>
            </w:r>
            <w:proofErr w:type="gramEnd"/>
            <w:r w:rsidRPr="00311696">
              <w:rPr>
                <w:rFonts w:ascii="Arial" w:eastAsia="標楷體" w:cs="Arial"/>
              </w:rPr>
              <w:t>太陽光電</w:t>
            </w:r>
            <w:proofErr w:type="gramStart"/>
            <w:r w:rsidRPr="00311696">
              <w:rPr>
                <w:rFonts w:ascii="Arial" w:eastAsia="標楷體" w:cs="Arial"/>
              </w:rPr>
              <w:t>綠能設施低光</w:t>
            </w:r>
            <w:proofErr w:type="gramEnd"/>
            <w:r w:rsidRPr="00311696">
              <w:rPr>
                <w:rFonts w:ascii="Arial" w:eastAsia="標楷體" w:cs="Arial"/>
              </w:rPr>
              <w:t>環境下作物生產模式開發。</w:t>
            </w:r>
          </w:p>
        </w:tc>
      </w:tr>
      <w:tr w:rsidR="004B0E99" w:rsidRPr="00E31F56" w:rsidTr="00D504BB">
        <w:trPr>
          <w:trHeight w:val="710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4B0E99" w:rsidRPr="0088544E" w:rsidRDefault="004B0E99" w:rsidP="00253632">
            <w:pPr>
              <w:kinsoku w:val="0"/>
              <w:snapToGrid w:val="0"/>
              <w:ind w:left="480" w:rightChars="0" w:right="0" w:hangingChars="200" w:hanging="480"/>
              <w:rPr>
                <w:rFonts w:eastAsia="標楷體"/>
              </w:rPr>
            </w:pPr>
            <w:r w:rsidRPr="0088544E">
              <w:rPr>
                <w:rFonts w:eastAsia="標楷體" w:hAnsi="標楷體"/>
              </w:rPr>
              <w:t>二、一般行政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0E99" w:rsidRPr="0088544E" w:rsidRDefault="004B0E99" w:rsidP="00102A38">
            <w:pPr>
              <w:kinsoku w:val="0"/>
              <w:snapToGrid w:val="0"/>
              <w:spacing w:line="356" w:lineRule="exact"/>
              <w:ind w:rightChars="0" w:right="0"/>
              <w:rPr>
                <w:rFonts w:eastAsia="標楷體"/>
              </w:rPr>
            </w:pPr>
            <w:r w:rsidRPr="0088544E">
              <w:rPr>
                <w:rFonts w:eastAsia="標楷體" w:hAnsi="標楷體"/>
              </w:rPr>
              <w:t>辦理人事、主計、政風、秘書事務等業務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B0E99" w:rsidRPr="0088544E" w:rsidRDefault="004B0E99" w:rsidP="00102A38">
            <w:pPr>
              <w:snapToGrid w:val="0"/>
              <w:spacing w:line="356" w:lineRule="exact"/>
              <w:ind w:right="-60"/>
              <w:rPr>
                <w:rFonts w:eastAsia="標楷體"/>
              </w:rPr>
            </w:pPr>
            <w:r w:rsidRPr="0088544E">
              <w:rPr>
                <w:rFonts w:eastAsia="標楷體" w:hAnsi="標楷體"/>
              </w:rPr>
              <w:t>基本行政工作維持，協助完成各項試</w:t>
            </w:r>
            <w:r w:rsidRPr="00CD14F8">
              <w:rPr>
                <w:rFonts w:eastAsia="標楷體" w:hAnsi="標楷體"/>
              </w:rPr>
              <w:t>驗及推廣目</w:t>
            </w:r>
            <w:r w:rsidRPr="0088544E">
              <w:rPr>
                <w:rFonts w:eastAsia="標楷體" w:hAnsi="標楷體"/>
              </w:rPr>
              <w:t>標。</w:t>
            </w:r>
          </w:p>
        </w:tc>
      </w:tr>
      <w:tr w:rsidR="003A1D6F" w:rsidRPr="00E31F56" w:rsidTr="00B3599A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036" w:type="dxa"/>
          </w:tcPr>
          <w:p w:rsidR="003A1D6F" w:rsidRPr="0088544E" w:rsidRDefault="003A1D6F" w:rsidP="00CF391A">
            <w:pPr>
              <w:kinsoku w:val="0"/>
              <w:snapToGrid w:val="0"/>
              <w:spacing w:line="340" w:lineRule="exact"/>
              <w:ind w:left="480" w:rightChars="0" w:right="0" w:hangingChars="200" w:hanging="4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三、交通及運輸設備</w:t>
            </w:r>
          </w:p>
        </w:tc>
        <w:tc>
          <w:tcPr>
            <w:tcW w:w="1941" w:type="dxa"/>
          </w:tcPr>
          <w:p w:rsidR="003A1D6F" w:rsidRPr="0088544E" w:rsidRDefault="003A1D6F" w:rsidP="00CF391A">
            <w:pPr>
              <w:kinsoku w:val="0"/>
              <w:snapToGrid w:val="0"/>
              <w:spacing w:line="340" w:lineRule="exact"/>
              <w:ind w:rightChars="0" w:right="0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汰</w:t>
            </w:r>
            <w:proofErr w:type="gramEnd"/>
            <w:r>
              <w:rPr>
                <w:rFonts w:eastAsia="標楷體" w:hAnsi="標楷體" w:hint="eastAsia"/>
              </w:rPr>
              <w:t>換已逾使用年限</w:t>
            </w:r>
            <w:r w:rsidRPr="003A1D6F">
              <w:rPr>
                <w:rFonts w:eastAsia="標楷體" w:hAnsi="標楷體" w:hint="eastAsia"/>
              </w:rPr>
              <w:t>公務轎車</w:t>
            </w:r>
          </w:p>
        </w:tc>
        <w:tc>
          <w:tcPr>
            <w:tcW w:w="6237" w:type="dxa"/>
          </w:tcPr>
          <w:p w:rsidR="003A1D6F" w:rsidRPr="0088544E" w:rsidRDefault="003A1D6F" w:rsidP="00102A38">
            <w:pPr>
              <w:snapToGrid w:val="0"/>
              <w:spacing w:line="356" w:lineRule="exact"/>
              <w:ind w:right="-60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汰</w:t>
            </w:r>
            <w:proofErr w:type="gramEnd"/>
            <w:r>
              <w:rPr>
                <w:rFonts w:eastAsia="標楷體" w:hAnsi="標楷體" w:hint="eastAsia"/>
              </w:rPr>
              <w:t>換老舊公務轎車，加強行車安全、節約車輛維護費用。</w:t>
            </w:r>
          </w:p>
        </w:tc>
      </w:tr>
    </w:tbl>
    <w:p w:rsidR="00346AB1" w:rsidRPr="00E31F56" w:rsidRDefault="00346AB1" w:rsidP="00B90478">
      <w:pPr>
        <w:kinsoku w:val="0"/>
        <w:adjustRightInd w:val="0"/>
        <w:snapToGrid w:val="0"/>
        <w:spacing w:line="440" w:lineRule="exact"/>
        <w:ind w:left="544" w:right="-60" w:hangingChars="170" w:hanging="544"/>
        <w:textDirection w:val="lrTbV"/>
        <w:textAlignment w:val="baseline"/>
        <w:rPr>
          <w:rFonts w:eastAsia="標楷體"/>
          <w:sz w:val="32"/>
          <w:szCs w:val="32"/>
        </w:rPr>
      </w:pPr>
      <w:r w:rsidRPr="00E31F56">
        <w:rPr>
          <w:rFonts w:eastAsia="標楷體" w:hAnsi="標楷體"/>
          <w:sz w:val="32"/>
          <w:szCs w:val="32"/>
        </w:rPr>
        <w:lastRenderedPageBreak/>
        <w:t>三、</w:t>
      </w:r>
      <w:r w:rsidRPr="00E31F56">
        <w:rPr>
          <w:rFonts w:eastAsia="標楷體" w:hAnsi="標楷體"/>
          <w:bCs/>
          <w:sz w:val="32"/>
          <w:szCs w:val="32"/>
        </w:rPr>
        <w:t>以前年度實施狀況及成果概述</w:t>
      </w:r>
    </w:p>
    <w:p w:rsidR="00346AB1" w:rsidRPr="00E31F56" w:rsidRDefault="00E31F56" w:rsidP="006A67CD">
      <w:pPr>
        <w:kinsoku w:val="0"/>
        <w:snapToGrid w:val="0"/>
        <w:spacing w:beforeLines="50" w:line="440" w:lineRule="exact"/>
        <w:ind w:leftChars="85" w:left="363" w:right="-60" w:hanging="159"/>
        <w:rPr>
          <w:rFonts w:eastAsia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eastAsia="標楷體" w:hAnsi="標楷體" w:hint="eastAsia"/>
          <w:bCs/>
          <w:sz w:val="28"/>
          <w:szCs w:val="28"/>
        </w:rPr>
        <w:t>)</w:t>
      </w:r>
      <w:r w:rsidR="00346AB1" w:rsidRPr="00E31F56">
        <w:rPr>
          <w:rFonts w:eastAsia="標楷體" w:hAnsi="標楷體"/>
          <w:bCs/>
          <w:sz w:val="28"/>
          <w:szCs w:val="28"/>
        </w:rPr>
        <w:t>前</w:t>
      </w:r>
      <w:r w:rsidR="00346AB1" w:rsidRPr="007D08DB">
        <w:rPr>
          <w:rFonts w:ascii="Arial" w:eastAsia="標楷體" w:hAnsi="Arial" w:cs="Arial"/>
          <w:bCs/>
          <w:sz w:val="28"/>
          <w:szCs w:val="28"/>
        </w:rPr>
        <w:t>(10</w:t>
      </w:r>
      <w:r w:rsidR="003B1300" w:rsidRPr="007D08DB">
        <w:rPr>
          <w:rFonts w:ascii="Arial" w:eastAsia="標楷體" w:hAnsi="Arial" w:cs="Arial"/>
          <w:bCs/>
          <w:sz w:val="28"/>
          <w:szCs w:val="28"/>
        </w:rPr>
        <w:t>5</w:t>
      </w:r>
      <w:r w:rsidR="00346AB1" w:rsidRPr="007D08DB">
        <w:rPr>
          <w:rFonts w:ascii="Arial" w:eastAsia="標楷體" w:hAnsi="Arial" w:cs="Arial"/>
          <w:bCs/>
          <w:sz w:val="28"/>
          <w:szCs w:val="28"/>
        </w:rPr>
        <w:t>)</w:t>
      </w:r>
      <w:r w:rsidR="00346AB1" w:rsidRPr="00E31F56">
        <w:rPr>
          <w:rFonts w:eastAsia="標楷體" w:hAnsi="標楷體"/>
          <w:bCs/>
          <w:sz w:val="28"/>
          <w:szCs w:val="28"/>
        </w:rPr>
        <w:t>年度施政績效及達成情形分析</w:t>
      </w: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04"/>
        <w:gridCol w:w="1881"/>
        <w:gridCol w:w="1269"/>
        <w:gridCol w:w="4860"/>
      </w:tblGrid>
      <w:tr w:rsidR="00B70A1C" w:rsidRPr="00E31F56" w:rsidTr="004E1A79">
        <w:trPr>
          <w:trHeight w:val="547"/>
          <w:tblHeader/>
        </w:trPr>
        <w:tc>
          <w:tcPr>
            <w:tcW w:w="1204" w:type="dxa"/>
            <w:vAlign w:val="center"/>
          </w:tcPr>
          <w:p w:rsidR="00E53860" w:rsidRPr="00E31F56" w:rsidRDefault="005D5EB9" w:rsidP="00A957C7">
            <w:pPr>
              <w:kinsoku w:val="0"/>
              <w:spacing w:line="320" w:lineRule="exact"/>
              <w:ind w:leftChars="-25" w:left="-60" w:right="-60"/>
              <w:jc w:val="center"/>
              <w:rPr>
                <w:rFonts w:eastAsia="標楷體"/>
              </w:rPr>
            </w:pPr>
            <w:r w:rsidRPr="00FB7936">
              <w:rPr>
                <w:rFonts w:eastAsia="標楷體" w:hAnsi="標楷體"/>
                <w:spacing w:val="60"/>
                <w:kern w:val="0"/>
                <w:fitText w:val="960" w:id="950288896"/>
              </w:rPr>
              <w:t>年度</w:t>
            </w:r>
            <w:proofErr w:type="gramStart"/>
            <w:r w:rsidRPr="00FB7936">
              <w:rPr>
                <w:rFonts w:eastAsia="標楷體" w:hAnsi="標楷體"/>
                <w:kern w:val="0"/>
                <w:fitText w:val="960" w:id="950288896"/>
              </w:rPr>
              <w:t>績</w:t>
            </w:r>
            <w:proofErr w:type="gramEnd"/>
          </w:p>
          <w:p w:rsidR="005D5EB9" w:rsidRPr="00E31F56" w:rsidRDefault="005D5EB9" w:rsidP="00A957C7">
            <w:pPr>
              <w:kinsoku w:val="0"/>
              <w:spacing w:line="320" w:lineRule="exact"/>
              <w:ind w:leftChars="-25" w:left="-60" w:right="-6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E1A79">
              <w:rPr>
                <w:rFonts w:eastAsia="標楷體" w:hAnsi="標楷體"/>
                <w:spacing w:val="60"/>
                <w:kern w:val="0"/>
                <w:fitText w:val="960" w:id="950288640"/>
              </w:rPr>
              <w:t>效</w:t>
            </w:r>
            <w:proofErr w:type="gramEnd"/>
            <w:r w:rsidRPr="004E1A79">
              <w:rPr>
                <w:rFonts w:eastAsia="標楷體" w:hAnsi="標楷體"/>
                <w:spacing w:val="60"/>
                <w:kern w:val="0"/>
                <w:fitText w:val="960" w:id="950288640"/>
              </w:rPr>
              <w:t>目</w:t>
            </w:r>
            <w:r w:rsidRPr="004E1A79">
              <w:rPr>
                <w:rFonts w:eastAsia="標楷體" w:hAnsi="標楷體"/>
                <w:kern w:val="0"/>
                <w:fitText w:val="960" w:id="950288640"/>
              </w:rPr>
              <w:t>標</w:t>
            </w:r>
          </w:p>
        </w:tc>
        <w:tc>
          <w:tcPr>
            <w:tcW w:w="1881" w:type="dxa"/>
            <w:vAlign w:val="center"/>
          </w:tcPr>
          <w:p w:rsidR="005D5EB9" w:rsidRPr="00E31F56" w:rsidRDefault="005D5EB9" w:rsidP="00A957C7">
            <w:pPr>
              <w:kinsoku w:val="0"/>
              <w:snapToGrid w:val="0"/>
              <w:spacing w:line="320" w:lineRule="exact"/>
              <w:ind w:leftChars="-25" w:left="-60" w:right="-6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31F56">
              <w:rPr>
                <w:rFonts w:eastAsia="標楷體" w:hAnsi="標楷體"/>
              </w:rPr>
              <w:t>衡量指標</w:t>
            </w:r>
          </w:p>
        </w:tc>
        <w:tc>
          <w:tcPr>
            <w:tcW w:w="1269" w:type="dxa"/>
            <w:vAlign w:val="center"/>
          </w:tcPr>
          <w:p w:rsidR="00E53860" w:rsidRPr="00E31F56" w:rsidRDefault="005D5EB9" w:rsidP="00A957C7">
            <w:pPr>
              <w:kinsoku w:val="0"/>
              <w:spacing w:line="320" w:lineRule="exact"/>
              <w:ind w:leftChars="-25" w:left="-60" w:right="-60"/>
              <w:jc w:val="center"/>
              <w:rPr>
                <w:rFonts w:eastAsia="標楷體"/>
              </w:rPr>
            </w:pPr>
            <w:r w:rsidRPr="008F65C5">
              <w:rPr>
                <w:rFonts w:eastAsia="標楷體" w:hAnsi="標楷體"/>
                <w:spacing w:val="120"/>
                <w:kern w:val="0"/>
                <w:fitText w:val="720" w:id="950288897"/>
              </w:rPr>
              <w:t>原</w:t>
            </w:r>
            <w:r w:rsidRPr="008F65C5">
              <w:rPr>
                <w:rFonts w:eastAsia="標楷體" w:hAnsi="標楷體"/>
                <w:kern w:val="0"/>
                <w:fitText w:val="720" w:id="950288897"/>
              </w:rPr>
              <w:t>定</w:t>
            </w:r>
          </w:p>
          <w:p w:rsidR="005D5EB9" w:rsidRPr="00E31F56" w:rsidRDefault="005D5EB9" w:rsidP="00A957C7">
            <w:pPr>
              <w:kinsoku w:val="0"/>
              <w:spacing w:line="320" w:lineRule="exact"/>
              <w:ind w:leftChars="-25" w:left="-60" w:right="-6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31F56">
              <w:rPr>
                <w:rFonts w:eastAsia="標楷體" w:hAnsi="標楷體"/>
              </w:rPr>
              <w:t>目標值</w:t>
            </w:r>
          </w:p>
        </w:tc>
        <w:tc>
          <w:tcPr>
            <w:tcW w:w="4860" w:type="dxa"/>
            <w:vAlign w:val="center"/>
          </w:tcPr>
          <w:p w:rsidR="005D5EB9" w:rsidRPr="00E31F56" w:rsidRDefault="005D5EB9" w:rsidP="00A957C7">
            <w:pPr>
              <w:kinsoku w:val="0"/>
              <w:snapToGrid w:val="0"/>
              <w:spacing w:line="320" w:lineRule="exact"/>
              <w:ind w:leftChars="-25" w:left="-60" w:right="-6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31F56">
              <w:rPr>
                <w:rFonts w:eastAsia="標楷體" w:hAnsi="標楷體"/>
              </w:rPr>
              <w:t>績效衡量暨達成情形分析</w:t>
            </w:r>
          </w:p>
        </w:tc>
      </w:tr>
      <w:tr w:rsidR="00AC1091" w:rsidRPr="00E31F56" w:rsidTr="00FB7936">
        <w:trPr>
          <w:trHeight w:val="5593"/>
        </w:trPr>
        <w:tc>
          <w:tcPr>
            <w:tcW w:w="1204" w:type="dxa"/>
            <w:vMerge w:val="restart"/>
          </w:tcPr>
          <w:p w:rsidR="00AC1091" w:rsidRPr="00E31F56" w:rsidRDefault="00AC1091" w:rsidP="00FB7936">
            <w:pPr>
              <w:kinsoku w:val="0"/>
              <w:spacing w:line="345" w:lineRule="exact"/>
              <w:ind w:leftChars="-25" w:left="324" w:right="-60" w:hangingChars="160" w:hanging="384"/>
              <w:rPr>
                <w:rFonts w:eastAsia="標楷體"/>
                <w:bCs/>
                <w:sz w:val="28"/>
                <w:szCs w:val="28"/>
              </w:rPr>
            </w:pPr>
            <w:r w:rsidRPr="00E31F56">
              <w:rPr>
                <w:rFonts w:eastAsia="標楷體" w:hAnsi="標楷體"/>
              </w:rPr>
              <w:t>一、</w:t>
            </w:r>
            <w:r w:rsidRPr="00035176">
              <w:rPr>
                <w:rFonts w:eastAsia="標楷體" w:hAnsi="標楷體"/>
              </w:rPr>
              <w:t>提升產業競爭力，引領臺灣農業國際化</w:t>
            </w:r>
          </w:p>
        </w:tc>
        <w:tc>
          <w:tcPr>
            <w:tcW w:w="1881" w:type="dxa"/>
          </w:tcPr>
          <w:p w:rsidR="00AC1091" w:rsidRPr="00035176" w:rsidRDefault="00AC1091" w:rsidP="00FB7936">
            <w:pPr>
              <w:kinsoku w:val="0"/>
              <w:spacing w:line="345" w:lineRule="exact"/>
              <w:ind w:leftChars="-15" w:left="-36" w:rightChars="-15" w:right="-36"/>
              <w:rPr>
                <w:rFonts w:eastAsia="標楷體"/>
                <w:color w:val="FF0000"/>
              </w:rPr>
            </w:pPr>
            <w:r w:rsidRPr="00035176">
              <w:rPr>
                <w:rFonts w:eastAsia="標楷體" w:hAnsi="標楷體"/>
              </w:rPr>
              <w:t>專利及技術移轉</w:t>
            </w:r>
          </w:p>
        </w:tc>
        <w:tc>
          <w:tcPr>
            <w:tcW w:w="1269" w:type="dxa"/>
          </w:tcPr>
          <w:p w:rsidR="00AC1091" w:rsidRPr="007D08DB" w:rsidRDefault="00AC1091" w:rsidP="00FB7936">
            <w:pPr>
              <w:kinsoku w:val="0"/>
              <w:spacing w:line="345" w:lineRule="exact"/>
              <w:ind w:right="-60"/>
              <w:jc w:val="center"/>
              <w:rPr>
                <w:rFonts w:ascii="Arial" w:eastAsia="標楷體" w:hAnsi="Arial" w:cs="Arial"/>
                <w:color w:val="FF0000"/>
              </w:rPr>
            </w:pPr>
            <w:r w:rsidRPr="007D08DB">
              <w:rPr>
                <w:rFonts w:ascii="Arial" w:eastAsia="標楷體" w:hAnsi="Arial" w:cs="Arial"/>
              </w:rPr>
              <w:t>2</w:t>
            </w:r>
            <w:r w:rsidRPr="007D08DB">
              <w:rPr>
                <w:rFonts w:ascii="Arial" w:eastAsia="標楷體" w:hAnsi="Arial" w:cs="Arial"/>
              </w:rPr>
              <w:t>項</w:t>
            </w:r>
          </w:p>
        </w:tc>
        <w:tc>
          <w:tcPr>
            <w:tcW w:w="4860" w:type="dxa"/>
          </w:tcPr>
          <w:p w:rsidR="00170C35" w:rsidRPr="008D14A5" w:rsidRDefault="00170C35" w:rsidP="00FB7936">
            <w:pPr>
              <w:kinsoku w:val="0"/>
              <w:snapToGrid w:val="0"/>
              <w:spacing w:line="345" w:lineRule="exact"/>
              <w:ind w:leftChars="-25" w:left="132" w:right="-60" w:hangingChars="80" w:hanging="192"/>
              <w:rPr>
                <w:rFonts w:ascii="Arial" w:eastAsia="標楷體" w:hAnsi="Arial" w:cs="Arial"/>
              </w:rPr>
            </w:pPr>
            <w:r w:rsidRPr="008D14A5">
              <w:rPr>
                <w:rFonts w:ascii="Arial" w:eastAsia="標楷體" w:hAnsi="Arial" w:cs="Arial"/>
              </w:rPr>
              <w:t>1.</w:t>
            </w:r>
            <w:r w:rsidRPr="008F033C">
              <w:rPr>
                <w:rFonts w:ascii="Arial" w:eastAsia="標楷體" w:cs="Arial"/>
                <w:spacing w:val="-2"/>
              </w:rPr>
              <w:t>「果實套袋」新型專利非專屬授權</w:t>
            </w:r>
            <w:r w:rsidRPr="008F033C">
              <w:rPr>
                <w:rFonts w:ascii="Arial" w:eastAsia="標楷體" w:hAnsi="Arial" w:cs="Arial"/>
                <w:spacing w:val="-2"/>
              </w:rPr>
              <w:t>2</w:t>
            </w:r>
            <w:r w:rsidRPr="008F033C">
              <w:rPr>
                <w:rFonts w:ascii="Arial" w:eastAsia="標楷體" w:cs="Arial"/>
                <w:spacing w:val="-2"/>
              </w:rPr>
              <w:t>家廠商</w:t>
            </w:r>
            <w:r w:rsidR="009F5B03" w:rsidRPr="008F033C">
              <w:rPr>
                <w:rFonts w:ascii="Arial" w:eastAsia="標楷體" w:cs="Arial"/>
                <w:spacing w:val="-2"/>
              </w:rPr>
              <w:t>。</w:t>
            </w:r>
          </w:p>
          <w:p w:rsidR="00170C35" w:rsidRPr="008D14A5" w:rsidRDefault="00170C35" w:rsidP="00FB7936">
            <w:pPr>
              <w:autoSpaceDE w:val="0"/>
              <w:autoSpaceDN w:val="0"/>
              <w:adjustRightInd w:val="0"/>
              <w:snapToGrid w:val="0"/>
              <w:spacing w:line="345" w:lineRule="exact"/>
              <w:ind w:leftChars="-25" w:left="132" w:right="-60" w:hangingChars="80" w:hanging="192"/>
              <w:rPr>
                <w:rFonts w:ascii="Arial" w:eastAsia="標楷體" w:hAnsi="Arial" w:cs="Arial"/>
              </w:rPr>
            </w:pPr>
            <w:r w:rsidRPr="008D14A5">
              <w:rPr>
                <w:rFonts w:ascii="Arial" w:eastAsia="標楷體" w:hAnsi="Arial" w:cs="Arial"/>
              </w:rPr>
              <w:t>2.</w:t>
            </w:r>
            <w:r w:rsidRPr="00FB7936">
              <w:rPr>
                <w:rFonts w:ascii="Arial" w:eastAsia="標楷體" w:cs="Arial"/>
                <w:spacing w:val="-4"/>
                <w:kern w:val="0"/>
              </w:rPr>
              <w:t>大豆</w:t>
            </w:r>
            <w:proofErr w:type="gramStart"/>
            <w:r w:rsidRPr="00FB7936">
              <w:rPr>
                <w:rFonts w:ascii="Arial" w:eastAsia="標楷體" w:cs="Arial"/>
                <w:spacing w:val="-4"/>
                <w:kern w:val="0"/>
              </w:rPr>
              <w:t>臺</w:t>
            </w:r>
            <w:proofErr w:type="gramEnd"/>
            <w:r w:rsidRPr="00FB7936">
              <w:rPr>
                <w:rFonts w:ascii="Arial" w:eastAsia="標楷體" w:cs="Arial"/>
                <w:spacing w:val="-4"/>
                <w:kern w:val="0"/>
              </w:rPr>
              <w:t>南</w:t>
            </w:r>
            <w:r w:rsidRPr="00FB7936">
              <w:rPr>
                <w:rFonts w:ascii="Arial" w:eastAsia="標楷體" w:hAnsi="Arial" w:cs="Arial"/>
                <w:spacing w:val="-4"/>
                <w:kern w:val="0"/>
              </w:rPr>
              <w:t>8</w:t>
            </w:r>
            <w:r w:rsidRPr="00FB7936">
              <w:rPr>
                <w:rFonts w:ascii="Arial" w:eastAsia="標楷體" w:cs="Arial"/>
                <w:spacing w:val="-4"/>
                <w:kern w:val="0"/>
              </w:rPr>
              <w:t>號</w:t>
            </w:r>
            <w:r w:rsidRPr="00FB7936">
              <w:rPr>
                <w:rFonts w:ascii="Arial" w:eastAsia="標楷體" w:hAnsi="Arial" w:cs="Arial"/>
                <w:spacing w:val="-4"/>
                <w:kern w:val="0"/>
              </w:rPr>
              <w:t>(</w:t>
            </w:r>
            <w:r w:rsidRPr="00FB7936">
              <w:rPr>
                <w:rFonts w:ascii="Arial" w:eastAsia="標楷體" w:cs="Arial"/>
                <w:spacing w:val="-4"/>
                <w:kern w:val="0"/>
              </w:rPr>
              <w:t>黑珍</w:t>
            </w:r>
            <w:r w:rsidRPr="00FB7936">
              <w:rPr>
                <w:rFonts w:ascii="Arial" w:eastAsia="標楷體" w:hAnsi="Arial" w:cs="Arial"/>
                <w:spacing w:val="-4"/>
                <w:kern w:val="0"/>
              </w:rPr>
              <w:t>)</w:t>
            </w:r>
            <w:r w:rsidRPr="00FB7936">
              <w:rPr>
                <w:rFonts w:ascii="Arial" w:eastAsia="標楷體" w:cs="Arial"/>
                <w:spacing w:val="-4"/>
                <w:kern w:val="0"/>
              </w:rPr>
              <w:t>品種</w:t>
            </w:r>
            <w:r w:rsidRPr="00FB7936">
              <w:rPr>
                <w:rFonts w:ascii="Arial" w:eastAsia="標楷體" w:cs="Arial"/>
                <w:spacing w:val="-4"/>
              </w:rPr>
              <w:t>非專屬授權</w:t>
            </w:r>
            <w:r w:rsidRPr="00FB7936">
              <w:rPr>
                <w:rFonts w:ascii="Arial" w:eastAsia="標楷體" w:hAnsi="Arial" w:cs="Arial"/>
                <w:spacing w:val="-4"/>
              </w:rPr>
              <w:t>1</w:t>
            </w:r>
            <w:r w:rsidRPr="00FB7936">
              <w:rPr>
                <w:rFonts w:ascii="Arial" w:eastAsia="標楷體" w:cs="Arial"/>
                <w:spacing w:val="-4"/>
              </w:rPr>
              <w:t>家廠</w:t>
            </w:r>
            <w:r w:rsidR="00FB7936" w:rsidRPr="00FB7936">
              <w:rPr>
                <w:rFonts w:ascii="Arial" w:eastAsia="標楷體" w:cs="Arial" w:hint="eastAsia"/>
                <w:spacing w:val="-4"/>
              </w:rPr>
              <w:t>商</w:t>
            </w:r>
            <w:r w:rsidR="009F5B03" w:rsidRPr="00FB7936">
              <w:rPr>
                <w:rFonts w:ascii="Arial" w:eastAsia="標楷體" w:cs="Arial"/>
                <w:spacing w:val="-4"/>
              </w:rPr>
              <w:t>。</w:t>
            </w:r>
          </w:p>
          <w:p w:rsidR="00170C35" w:rsidRPr="008D14A5" w:rsidRDefault="00170C35" w:rsidP="00FB7936">
            <w:pPr>
              <w:autoSpaceDE w:val="0"/>
              <w:autoSpaceDN w:val="0"/>
              <w:adjustRightInd w:val="0"/>
              <w:snapToGrid w:val="0"/>
              <w:spacing w:line="345" w:lineRule="exact"/>
              <w:ind w:leftChars="-25" w:left="132" w:right="-60" w:hangingChars="80" w:hanging="192"/>
              <w:rPr>
                <w:rFonts w:ascii="Arial" w:eastAsia="標楷體" w:hAnsi="Arial" w:cs="Arial"/>
              </w:rPr>
            </w:pPr>
            <w:r w:rsidRPr="008D14A5">
              <w:rPr>
                <w:rFonts w:ascii="Arial" w:eastAsia="標楷體" w:hAnsi="Arial" w:cs="Arial"/>
              </w:rPr>
              <w:t>3.</w:t>
            </w:r>
            <w:r w:rsidRPr="00FB7936">
              <w:rPr>
                <w:rFonts w:ascii="Arial" w:eastAsia="標楷體" w:cs="Arial"/>
                <w:spacing w:val="-4"/>
                <w:kern w:val="0"/>
              </w:rPr>
              <w:t>大豆</w:t>
            </w:r>
            <w:proofErr w:type="gramStart"/>
            <w:r w:rsidRPr="00FB7936">
              <w:rPr>
                <w:rFonts w:ascii="Arial" w:eastAsia="標楷體" w:cs="Arial"/>
                <w:spacing w:val="-4"/>
                <w:kern w:val="0"/>
              </w:rPr>
              <w:t>臺</w:t>
            </w:r>
            <w:proofErr w:type="gramEnd"/>
            <w:r w:rsidRPr="00FB7936">
              <w:rPr>
                <w:rFonts w:ascii="Arial" w:eastAsia="標楷體" w:cs="Arial"/>
                <w:spacing w:val="-4"/>
                <w:kern w:val="0"/>
              </w:rPr>
              <w:t>南</w:t>
            </w:r>
            <w:r w:rsidRPr="00FB7936">
              <w:rPr>
                <w:rFonts w:ascii="Arial" w:eastAsia="標楷體" w:hAnsi="Arial" w:cs="Arial"/>
                <w:spacing w:val="-4"/>
                <w:kern w:val="0"/>
              </w:rPr>
              <w:t>9</w:t>
            </w:r>
            <w:r w:rsidRPr="00FB7936">
              <w:rPr>
                <w:rFonts w:ascii="Arial" w:eastAsia="標楷體" w:cs="Arial"/>
                <w:spacing w:val="-4"/>
                <w:kern w:val="0"/>
              </w:rPr>
              <w:t>號</w:t>
            </w:r>
            <w:r w:rsidRPr="00FB7936">
              <w:rPr>
                <w:rFonts w:ascii="Arial" w:eastAsia="標楷體" w:hAnsi="Arial" w:cs="Arial"/>
                <w:spacing w:val="-4"/>
                <w:kern w:val="0"/>
              </w:rPr>
              <w:t>(</w:t>
            </w:r>
            <w:r w:rsidRPr="00FB7936">
              <w:rPr>
                <w:rFonts w:ascii="Arial" w:eastAsia="標楷體" w:cs="Arial"/>
                <w:spacing w:val="-4"/>
                <w:kern w:val="0"/>
              </w:rPr>
              <w:t>黑寶</w:t>
            </w:r>
            <w:r w:rsidRPr="00FB7936">
              <w:rPr>
                <w:rFonts w:ascii="Arial" w:eastAsia="標楷體" w:hAnsi="Arial" w:cs="Arial"/>
                <w:spacing w:val="-4"/>
                <w:kern w:val="0"/>
              </w:rPr>
              <w:t>)</w:t>
            </w:r>
            <w:r w:rsidRPr="00FB7936">
              <w:rPr>
                <w:rFonts w:ascii="Arial" w:eastAsia="標楷體" w:cs="Arial"/>
                <w:spacing w:val="-4"/>
                <w:kern w:val="0"/>
              </w:rPr>
              <w:t>品種</w:t>
            </w:r>
            <w:r w:rsidRPr="00FB7936">
              <w:rPr>
                <w:rFonts w:ascii="Arial" w:eastAsia="標楷體" w:cs="Arial"/>
                <w:spacing w:val="-4"/>
              </w:rPr>
              <w:t>非專屬授權</w:t>
            </w:r>
            <w:r w:rsidRPr="00FB7936">
              <w:rPr>
                <w:rFonts w:ascii="Arial" w:eastAsia="標楷體" w:hAnsi="Arial" w:cs="Arial"/>
                <w:spacing w:val="-4"/>
              </w:rPr>
              <w:t>1</w:t>
            </w:r>
            <w:r w:rsidRPr="00FB7936">
              <w:rPr>
                <w:rFonts w:ascii="Arial" w:eastAsia="標楷體" w:cs="Arial"/>
                <w:spacing w:val="-4"/>
              </w:rPr>
              <w:t>家廠商</w:t>
            </w:r>
            <w:r w:rsidR="009F5B03" w:rsidRPr="00FB7936">
              <w:rPr>
                <w:rFonts w:ascii="Arial" w:eastAsia="標楷體" w:cs="Arial"/>
                <w:spacing w:val="-4"/>
              </w:rPr>
              <w:t>。</w:t>
            </w:r>
          </w:p>
          <w:p w:rsidR="00170C35" w:rsidRPr="008D14A5" w:rsidRDefault="00170C35" w:rsidP="00FB7936">
            <w:pPr>
              <w:kinsoku w:val="0"/>
              <w:snapToGrid w:val="0"/>
              <w:spacing w:line="345" w:lineRule="exact"/>
              <w:ind w:leftChars="-25" w:left="132" w:right="-60" w:hangingChars="80" w:hanging="192"/>
              <w:rPr>
                <w:rFonts w:ascii="Arial" w:eastAsia="標楷體" w:hAnsi="Arial" w:cs="Arial"/>
              </w:rPr>
            </w:pPr>
            <w:r w:rsidRPr="008D14A5">
              <w:rPr>
                <w:rFonts w:ascii="Arial" w:eastAsia="標楷體" w:hAnsi="Arial" w:cs="Arial"/>
              </w:rPr>
              <w:t>4.</w:t>
            </w:r>
            <w:r w:rsidR="00713021" w:rsidRPr="008D14A5">
              <w:rPr>
                <w:rFonts w:ascii="Arial" w:eastAsia="標楷體" w:cs="Arial"/>
              </w:rPr>
              <w:t>「</w:t>
            </w:r>
            <w:r w:rsidRPr="008D14A5">
              <w:rPr>
                <w:rFonts w:ascii="Arial" w:eastAsia="標楷體" w:cs="Arial"/>
              </w:rPr>
              <w:t>蝴蝶蘭優質分生苗量產技術」以非專屬授權方式授權</w:t>
            </w:r>
            <w:r w:rsidRPr="008D14A5">
              <w:rPr>
                <w:rFonts w:ascii="Arial" w:eastAsia="標楷體" w:hAnsi="Arial" w:cs="Arial"/>
              </w:rPr>
              <w:t>1</w:t>
            </w:r>
            <w:r w:rsidRPr="008D14A5">
              <w:rPr>
                <w:rFonts w:ascii="Arial" w:eastAsia="標楷體" w:cs="Arial"/>
              </w:rPr>
              <w:t>家業者</w:t>
            </w:r>
            <w:r w:rsidR="009F5B03" w:rsidRPr="008D14A5">
              <w:rPr>
                <w:rFonts w:ascii="Arial" w:eastAsia="標楷體" w:cs="Arial"/>
              </w:rPr>
              <w:t>。</w:t>
            </w:r>
          </w:p>
          <w:p w:rsidR="00170C35" w:rsidRPr="008D14A5" w:rsidRDefault="00170C35" w:rsidP="00FB7936">
            <w:pPr>
              <w:kinsoku w:val="0"/>
              <w:snapToGrid w:val="0"/>
              <w:spacing w:line="345" w:lineRule="exact"/>
              <w:ind w:leftChars="-25" w:left="132" w:right="-60" w:hangingChars="80" w:hanging="192"/>
              <w:rPr>
                <w:rFonts w:ascii="Arial" w:eastAsia="標楷體" w:hAnsi="Arial" w:cs="Arial"/>
              </w:rPr>
            </w:pPr>
            <w:r w:rsidRPr="008D14A5">
              <w:rPr>
                <w:rFonts w:ascii="Arial" w:eastAsia="標楷體" w:hAnsi="Arial" w:cs="Arial"/>
              </w:rPr>
              <w:t>5.</w:t>
            </w:r>
            <w:r w:rsidRPr="008F033C">
              <w:rPr>
                <w:rFonts w:ascii="Arial" w:eastAsia="標楷體" w:cs="Arial"/>
                <w:spacing w:val="-2"/>
              </w:rPr>
              <w:t>「紫羅蘭</w:t>
            </w:r>
            <w:proofErr w:type="gramStart"/>
            <w:r w:rsidRPr="008F033C">
              <w:rPr>
                <w:rFonts w:ascii="Arial" w:eastAsia="標楷體" w:cs="Arial"/>
                <w:spacing w:val="-2"/>
              </w:rPr>
              <w:t>臺</w:t>
            </w:r>
            <w:proofErr w:type="gramEnd"/>
            <w:r w:rsidRPr="008F033C">
              <w:rPr>
                <w:rFonts w:ascii="Arial" w:eastAsia="標楷體" w:cs="Arial"/>
                <w:spacing w:val="-2"/>
              </w:rPr>
              <w:t>南</w:t>
            </w:r>
            <w:r w:rsidRPr="008F033C">
              <w:rPr>
                <w:rFonts w:ascii="Arial" w:eastAsia="標楷體" w:hAnsi="Arial" w:cs="Arial"/>
                <w:spacing w:val="-2"/>
              </w:rPr>
              <w:t>1</w:t>
            </w:r>
            <w:r w:rsidRPr="008F033C">
              <w:rPr>
                <w:rFonts w:ascii="Arial" w:eastAsia="標楷體" w:cs="Arial"/>
                <w:spacing w:val="-2"/>
              </w:rPr>
              <w:t>號」以非專屬授權</w:t>
            </w:r>
            <w:r w:rsidRPr="008F033C">
              <w:rPr>
                <w:rFonts w:ascii="Arial" w:eastAsia="標楷體" w:hAnsi="Arial" w:cs="Arial"/>
                <w:spacing w:val="-2"/>
              </w:rPr>
              <w:t>1</w:t>
            </w:r>
            <w:r w:rsidRPr="008F033C">
              <w:rPr>
                <w:rFonts w:ascii="Arial" w:eastAsia="標楷體" w:cs="Arial"/>
                <w:spacing w:val="-2"/>
              </w:rPr>
              <w:t>家業者</w:t>
            </w:r>
            <w:r w:rsidR="009F5B03" w:rsidRPr="008F033C">
              <w:rPr>
                <w:rFonts w:ascii="Arial" w:eastAsia="標楷體" w:cs="Arial"/>
                <w:spacing w:val="-2"/>
              </w:rPr>
              <w:t>。</w:t>
            </w:r>
          </w:p>
          <w:p w:rsidR="00170C35" w:rsidRPr="008D14A5" w:rsidRDefault="00170C35" w:rsidP="00FB7936">
            <w:pPr>
              <w:kinsoku w:val="0"/>
              <w:snapToGrid w:val="0"/>
              <w:spacing w:line="345" w:lineRule="exact"/>
              <w:ind w:leftChars="-25" w:left="132" w:right="-60" w:hangingChars="80" w:hanging="192"/>
              <w:rPr>
                <w:rFonts w:ascii="Arial" w:eastAsia="標楷體" w:hAnsi="Arial" w:cs="Arial"/>
              </w:rPr>
            </w:pPr>
            <w:r w:rsidRPr="008D14A5">
              <w:rPr>
                <w:rFonts w:ascii="Arial" w:eastAsia="標楷體" w:hAnsi="Arial" w:cs="Arial"/>
              </w:rPr>
              <w:t>6.</w:t>
            </w:r>
            <w:r w:rsidRPr="008F033C">
              <w:rPr>
                <w:rFonts w:ascii="Arial" w:eastAsia="標楷體" w:cs="Arial"/>
                <w:spacing w:val="-2"/>
              </w:rPr>
              <w:t>「紫羅蘭</w:t>
            </w:r>
            <w:proofErr w:type="gramStart"/>
            <w:r w:rsidRPr="008F033C">
              <w:rPr>
                <w:rFonts w:ascii="Arial" w:eastAsia="標楷體" w:cs="Arial"/>
                <w:spacing w:val="-2"/>
              </w:rPr>
              <w:t>臺</w:t>
            </w:r>
            <w:proofErr w:type="gramEnd"/>
            <w:r w:rsidRPr="008F033C">
              <w:rPr>
                <w:rFonts w:ascii="Arial" w:eastAsia="標楷體" w:cs="Arial"/>
                <w:spacing w:val="-2"/>
              </w:rPr>
              <w:t>南</w:t>
            </w:r>
            <w:r w:rsidRPr="008F033C">
              <w:rPr>
                <w:rFonts w:ascii="Arial" w:eastAsia="標楷體" w:hAnsi="Arial" w:cs="Arial"/>
                <w:spacing w:val="-2"/>
              </w:rPr>
              <w:t>2</w:t>
            </w:r>
            <w:r w:rsidRPr="008F033C">
              <w:rPr>
                <w:rFonts w:ascii="Arial" w:eastAsia="標楷體" w:cs="Arial"/>
                <w:spacing w:val="-2"/>
              </w:rPr>
              <w:t>號」以非專屬授權</w:t>
            </w:r>
            <w:r w:rsidRPr="008F033C">
              <w:rPr>
                <w:rFonts w:ascii="Arial" w:eastAsia="標楷體" w:hAnsi="Arial" w:cs="Arial"/>
                <w:spacing w:val="-2"/>
              </w:rPr>
              <w:t>1</w:t>
            </w:r>
            <w:r w:rsidRPr="008F033C">
              <w:rPr>
                <w:rFonts w:ascii="Arial" w:eastAsia="標楷體" w:cs="Arial"/>
                <w:spacing w:val="-2"/>
              </w:rPr>
              <w:t>家業者</w:t>
            </w:r>
            <w:r w:rsidR="009F5B03" w:rsidRPr="008F033C">
              <w:rPr>
                <w:rFonts w:ascii="Arial" w:eastAsia="標楷體" w:cs="Arial"/>
                <w:spacing w:val="-2"/>
              </w:rPr>
              <w:t>。</w:t>
            </w:r>
          </w:p>
          <w:p w:rsidR="00AC1091" w:rsidRPr="008D14A5" w:rsidRDefault="00170C35" w:rsidP="00FB7936">
            <w:pPr>
              <w:kinsoku w:val="0"/>
              <w:snapToGrid w:val="0"/>
              <w:spacing w:line="345" w:lineRule="exact"/>
              <w:ind w:leftChars="-25" w:left="156" w:right="-60" w:hangingChars="90" w:hanging="216"/>
              <w:rPr>
                <w:rFonts w:ascii="Arial" w:eastAsia="標楷體" w:cs="Arial"/>
              </w:rPr>
            </w:pPr>
            <w:r w:rsidRPr="008D14A5">
              <w:rPr>
                <w:rFonts w:ascii="Arial" w:eastAsia="標楷體" w:hAnsi="Arial" w:cs="Arial"/>
              </w:rPr>
              <w:t>7.</w:t>
            </w:r>
            <w:r w:rsidRPr="008D14A5">
              <w:rPr>
                <w:rFonts w:ascii="Arial" w:eastAsia="標楷體" w:cs="Arial"/>
              </w:rPr>
              <w:t>「落花生</w:t>
            </w:r>
            <w:proofErr w:type="gramStart"/>
            <w:r w:rsidRPr="008D14A5">
              <w:rPr>
                <w:rFonts w:ascii="Arial" w:eastAsia="標楷體" w:cs="Arial"/>
              </w:rPr>
              <w:t>臺</w:t>
            </w:r>
            <w:proofErr w:type="gramEnd"/>
            <w:r w:rsidRPr="008D14A5">
              <w:rPr>
                <w:rFonts w:ascii="Arial" w:eastAsia="標楷體" w:cs="Arial"/>
              </w:rPr>
              <w:t>南</w:t>
            </w:r>
            <w:r w:rsidRPr="008D14A5">
              <w:rPr>
                <w:rFonts w:ascii="Arial" w:eastAsia="標楷體" w:hAnsi="Arial" w:cs="Arial"/>
              </w:rPr>
              <w:t>16</w:t>
            </w:r>
            <w:r w:rsidRPr="008D14A5">
              <w:rPr>
                <w:rFonts w:ascii="Arial" w:eastAsia="標楷體" w:cs="Arial"/>
              </w:rPr>
              <w:t>號種原繁殖及採種技術」以非專屬授權</w:t>
            </w:r>
            <w:r w:rsidRPr="008D14A5">
              <w:rPr>
                <w:rFonts w:ascii="Arial" w:eastAsia="標楷體" w:hAnsi="Arial" w:cs="Arial"/>
              </w:rPr>
              <w:t>1</w:t>
            </w:r>
            <w:r w:rsidRPr="008D14A5">
              <w:rPr>
                <w:rFonts w:ascii="Arial" w:eastAsia="標楷體" w:cs="Arial"/>
              </w:rPr>
              <w:t>家業者</w:t>
            </w:r>
            <w:r w:rsidR="009F5B03" w:rsidRPr="008D14A5">
              <w:rPr>
                <w:rFonts w:ascii="Arial" w:eastAsia="標楷體" w:cs="Arial"/>
              </w:rPr>
              <w:t>。</w:t>
            </w:r>
          </w:p>
          <w:p w:rsidR="00F3199E" w:rsidRPr="008D14A5" w:rsidRDefault="00F3199E" w:rsidP="00FB7936">
            <w:pPr>
              <w:kinsoku w:val="0"/>
              <w:snapToGrid w:val="0"/>
              <w:spacing w:line="345" w:lineRule="exact"/>
              <w:ind w:leftChars="-25" w:left="156" w:right="-60" w:hangingChars="90" w:hanging="216"/>
              <w:rPr>
                <w:rFonts w:ascii="Arial" w:eastAsia="標楷體" w:cs="Arial"/>
              </w:rPr>
            </w:pPr>
            <w:r w:rsidRPr="008D14A5">
              <w:rPr>
                <w:rFonts w:ascii="Arial" w:eastAsia="標楷體" w:cs="Arial" w:hint="eastAsia"/>
              </w:rPr>
              <w:t>8.</w:t>
            </w:r>
            <w:r w:rsidRPr="008D14A5">
              <w:rPr>
                <w:rFonts w:ascii="Arial" w:eastAsia="標楷體" w:cs="Arial"/>
              </w:rPr>
              <w:t>「</w:t>
            </w:r>
            <w:r w:rsidRPr="008D14A5">
              <w:rPr>
                <w:rFonts w:ascii="Arial" w:eastAsia="標楷體" w:cs="Arial" w:hint="eastAsia"/>
              </w:rPr>
              <w:t>水稻品種</w:t>
            </w:r>
            <w:proofErr w:type="gramStart"/>
            <w:r w:rsidRPr="008D14A5">
              <w:rPr>
                <w:rFonts w:ascii="Arial" w:eastAsia="標楷體" w:cs="Arial" w:hint="eastAsia"/>
              </w:rPr>
              <w:t>臺</w:t>
            </w:r>
            <w:proofErr w:type="gramEnd"/>
            <w:r w:rsidRPr="008D14A5">
              <w:rPr>
                <w:rFonts w:ascii="Arial" w:eastAsia="標楷體" w:cs="Arial" w:hint="eastAsia"/>
              </w:rPr>
              <w:t>南</w:t>
            </w:r>
            <w:r w:rsidRPr="008D14A5">
              <w:rPr>
                <w:rFonts w:ascii="Arial" w:eastAsia="標楷體" w:cs="Arial" w:hint="eastAsia"/>
              </w:rPr>
              <w:t>14</w:t>
            </w:r>
            <w:r w:rsidRPr="008D14A5">
              <w:rPr>
                <w:rFonts w:ascii="Arial" w:eastAsia="標楷體" w:cs="Arial" w:hint="eastAsia"/>
              </w:rPr>
              <w:t>號稻種繁殖技術</w:t>
            </w:r>
            <w:r w:rsidRPr="008D14A5">
              <w:rPr>
                <w:rFonts w:ascii="Arial" w:eastAsia="標楷體" w:cs="Arial"/>
              </w:rPr>
              <w:t>」</w:t>
            </w:r>
            <w:r w:rsidRPr="008D14A5">
              <w:rPr>
                <w:rFonts w:ascii="Arial" w:eastAsia="標楷體" w:cs="Arial" w:hint="eastAsia"/>
              </w:rPr>
              <w:t>非專屬授權</w:t>
            </w:r>
            <w:r w:rsidRPr="008D14A5">
              <w:rPr>
                <w:rFonts w:ascii="Arial" w:eastAsia="標楷體" w:cs="Arial" w:hint="eastAsia"/>
              </w:rPr>
              <w:t>2</w:t>
            </w:r>
            <w:r w:rsidRPr="008D14A5">
              <w:rPr>
                <w:rFonts w:ascii="Arial" w:eastAsia="標楷體" w:cs="Arial"/>
              </w:rPr>
              <w:t>家業者。</w:t>
            </w:r>
          </w:p>
          <w:p w:rsidR="00F3199E" w:rsidRPr="008D14A5" w:rsidRDefault="00F3199E" w:rsidP="00FB7936">
            <w:pPr>
              <w:kinsoku w:val="0"/>
              <w:snapToGrid w:val="0"/>
              <w:spacing w:line="345" w:lineRule="exact"/>
              <w:ind w:leftChars="-25" w:left="156" w:right="-60" w:hangingChars="90" w:hanging="216"/>
              <w:rPr>
                <w:rFonts w:ascii="Arial" w:eastAsia="標楷體" w:hAnsi="Arial" w:cs="Arial"/>
              </w:rPr>
            </w:pPr>
            <w:r w:rsidRPr="008D14A5">
              <w:rPr>
                <w:rFonts w:ascii="Arial" w:eastAsia="標楷體" w:cs="Arial" w:hint="eastAsia"/>
              </w:rPr>
              <w:t>9.</w:t>
            </w:r>
            <w:r w:rsidRPr="008D14A5">
              <w:rPr>
                <w:rFonts w:ascii="Arial" w:eastAsia="標楷體" w:cs="Arial" w:hint="eastAsia"/>
              </w:rPr>
              <w:t>「</w:t>
            </w:r>
            <w:proofErr w:type="gramStart"/>
            <w:r w:rsidR="00C2198A">
              <w:rPr>
                <w:rFonts w:ascii="Arial" w:eastAsia="標楷體" w:cs="Arial" w:hint="eastAsia"/>
              </w:rPr>
              <w:t>叢</w:t>
            </w:r>
            <w:r w:rsidRPr="008D14A5">
              <w:rPr>
                <w:rFonts w:ascii="Arial" w:eastAsia="標楷體" w:cs="Arial" w:hint="eastAsia"/>
              </w:rPr>
              <w:t>枝菌根菌之</w:t>
            </w:r>
            <w:proofErr w:type="gramEnd"/>
            <w:r w:rsidRPr="008D14A5">
              <w:rPr>
                <w:rFonts w:ascii="Arial" w:eastAsia="標楷體" w:cs="Arial" w:hint="eastAsia"/>
              </w:rPr>
              <w:t>量產技術」</w:t>
            </w:r>
            <w:r w:rsidRPr="008D14A5">
              <w:rPr>
                <w:rFonts w:ascii="Arial" w:eastAsia="標楷體" w:cs="Arial"/>
              </w:rPr>
              <w:t>非專屬授權</w:t>
            </w:r>
            <w:r w:rsidRPr="008D14A5">
              <w:rPr>
                <w:rFonts w:ascii="Arial" w:eastAsia="標楷體" w:hAnsi="Arial" w:cs="Arial"/>
              </w:rPr>
              <w:t>1</w:t>
            </w:r>
            <w:r w:rsidRPr="008D14A5">
              <w:rPr>
                <w:rFonts w:ascii="Arial" w:eastAsia="標楷體" w:cs="Arial"/>
              </w:rPr>
              <w:t>家業者。</w:t>
            </w:r>
          </w:p>
          <w:p w:rsidR="009F5B03" w:rsidRPr="008D14A5" w:rsidRDefault="00F3199E" w:rsidP="00FB7936">
            <w:pPr>
              <w:kinsoku w:val="0"/>
              <w:snapToGrid w:val="0"/>
              <w:spacing w:line="345" w:lineRule="exact"/>
              <w:ind w:leftChars="-25" w:left="252" w:right="-60" w:hangingChars="130" w:hanging="312"/>
              <w:rPr>
                <w:rFonts w:ascii="Arial" w:eastAsia="標楷體" w:hAnsi="Arial" w:cs="Arial"/>
                <w:kern w:val="0"/>
              </w:rPr>
            </w:pPr>
            <w:r w:rsidRPr="008D14A5">
              <w:rPr>
                <w:rFonts w:ascii="Arial" w:eastAsia="標楷體" w:hAnsi="Arial" w:cs="Arial" w:hint="eastAsia"/>
                <w:bCs/>
              </w:rPr>
              <w:t>10</w:t>
            </w:r>
            <w:r w:rsidR="009F5B03" w:rsidRPr="008D14A5">
              <w:rPr>
                <w:rFonts w:ascii="Arial" w:eastAsia="標楷體" w:hAnsi="Arial" w:cs="Arial"/>
                <w:bCs/>
              </w:rPr>
              <w:t>.</w:t>
            </w:r>
            <w:r w:rsidRPr="008D14A5">
              <w:rPr>
                <w:rFonts w:ascii="Arial" w:eastAsia="標楷體" w:cs="Arial"/>
              </w:rPr>
              <w:t>完成山蘇花孢子播種技術</w:t>
            </w:r>
            <w:proofErr w:type="gramStart"/>
            <w:r w:rsidRPr="008D14A5">
              <w:rPr>
                <w:rFonts w:ascii="Arial" w:eastAsia="標楷體" w:cs="Arial"/>
              </w:rPr>
              <w:t>第</w:t>
            </w:r>
            <w:r w:rsidRPr="008D14A5">
              <w:rPr>
                <w:rFonts w:ascii="Arial" w:eastAsia="標楷體" w:hAnsi="Arial" w:cs="Arial"/>
              </w:rPr>
              <w:t>2</w:t>
            </w:r>
            <w:r w:rsidRPr="008D14A5">
              <w:rPr>
                <w:rFonts w:ascii="Arial" w:eastAsia="標楷體" w:cs="Arial"/>
              </w:rPr>
              <w:t>次技轉並</w:t>
            </w:r>
            <w:proofErr w:type="gramEnd"/>
            <w:r w:rsidRPr="008D14A5">
              <w:rPr>
                <w:rFonts w:ascii="Arial" w:eastAsia="標楷體" w:cs="Arial"/>
              </w:rPr>
              <w:t>輔導</w:t>
            </w:r>
            <w:r w:rsidRPr="008D14A5">
              <w:rPr>
                <w:rFonts w:ascii="Arial" w:eastAsia="標楷體" w:hAnsi="Arial" w:cs="Arial"/>
              </w:rPr>
              <w:t>1</w:t>
            </w:r>
            <w:r w:rsidRPr="008D14A5">
              <w:rPr>
                <w:rFonts w:ascii="Arial" w:eastAsia="標楷體" w:cs="Arial"/>
              </w:rPr>
              <w:t>家廠商。</w:t>
            </w:r>
          </w:p>
          <w:p w:rsidR="009D287C" w:rsidRPr="007D08DB" w:rsidRDefault="00F3199E" w:rsidP="00FB7936">
            <w:pPr>
              <w:kinsoku w:val="0"/>
              <w:snapToGrid w:val="0"/>
              <w:spacing w:line="345" w:lineRule="exact"/>
              <w:ind w:leftChars="-25" w:left="132" w:right="-60" w:hangingChars="80" w:hanging="192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D14A5">
              <w:rPr>
                <w:rFonts w:ascii="Arial" w:eastAsia="標楷體" w:hAnsi="Arial" w:cs="Arial" w:hint="eastAsia"/>
                <w:kern w:val="0"/>
              </w:rPr>
              <w:t>11</w:t>
            </w:r>
            <w:r w:rsidR="0063689A" w:rsidRPr="008D14A5">
              <w:rPr>
                <w:rFonts w:ascii="Arial" w:eastAsia="標楷體" w:hAnsi="Arial" w:cs="Arial"/>
                <w:kern w:val="0"/>
              </w:rPr>
              <w:t>.</w:t>
            </w:r>
            <w:r w:rsidRPr="008D14A5">
              <w:rPr>
                <w:rFonts w:ascii="Arial" w:eastAsia="標楷體" w:cs="Arial"/>
                <w:bCs/>
              </w:rPr>
              <w:t>新型專利</w:t>
            </w:r>
            <w:r w:rsidRPr="008D14A5">
              <w:rPr>
                <w:rFonts w:ascii="Arial" w:eastAsia="標楷體" w:hAnsi="Arial" w:cs="Arial"/>
                <w:bCs/>
              </w:rPr>
              <w:t>-</w:t>
            </w:r>
            <w:r w:rsidRPr="008D14A5">
              <w:rPr>
                <w:rFonts w:ascii="Arial" w:eastAsia="標楷體" w:cs="Arial"/>
                <w:bCs/>
              </w:rPr>
              <w:t>連續式花椰菜</w:t>
            </w:r>
            <w:proofErr w:type="gramStart"/>
            <w:r w:rsidR="00112DFD" w:rsidRPr="008D14A5">
              <w:rPr>
                <w:rFonts w:ascii="Arial" w:eastAsia="標楷體" w:cs="Arial"/>
                <w:bCs/>
              </w:rPr>
              <w:t>葉</w:t>
            </w:r>
            <w:r w:rsidRPr="008D14A5">
              <w:rPr>
                <w:rFonts w:ascii="Arial" w:eastAsia="標楷體" w:cs="Arial"/>
                <w:bCs/>
              </w:rPr>
              <w:t>莖分</w:t>
            </w:r>
            <w:proofErr w:type="gramEnd"/>
            <w:r w:rsidRPr="008D14A5">
              <w:rPr>
                <w:rFonts w:ascii="Arial" w:eastAsia="標楷體" w:cs="Arial"/>
                <w:bCs/>
              </w:rPr>
              <w:t>切機構</w:t>
            </w:r>
            <w:r w:rsidRPr="008D14A5">
              <w:rPr>
                <w:rFonts w:ascii="Arial" w:eastAsia="標楷體" w:cs="Arial"/>
                <w:kern w:val="0"/>
              </w:rPr>
              <w:t>。</w:t>
            </w:r>
            <w:r w:rsidR="00ED7E66" w:rsidRPr="007D08DB">
              <w:rPr>
                <w:rFonts w:ascii="Arial" w:eastAsia="標楷體" w:hAnsi="Arial" w:cs="Arial"/>
              </w:rPr>
              <w:t xml:space="preserve"> </w:t>
            </w:r>
            <w:r w:rsidR="00ED7E66" w:rsidRPr="007D08DB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AC1091" w:rsidRPr="00E31F56" w:rsidTr="008F033C">
        <w:trPr>
          <w:trHeight w:val="1397"/>
        </w:trPr>
        <w:tc>
          <w:tcPr>
            <w:tcW w:w="1204" w:type="dxa"/>
            <w:vMerge/>
          </w:tcPr>
          <w:p w:rsidR="00AC1091" w:rsidRPr="00E31F56" w:rsidRDefault="00AC1091" w:rsidP="00FB7936">
            <w:pPr>
              <w:kinsoku w:val="0"/>
              <w:snapToGrid w:val="0"/>
              <w:spacing w:line="345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AC1091" w:rsidRPr="001410A9" w:rsidRDefault="00AC1091" w:rsidP="00FB7936">
            <w:pPr>
              <w:kinsoku w:val="0"/>
              <w:spacing w:line="345" w:lineRule="exact"/>
              <w:ind w:leftChars="-15" w:left="-36" w:rightChars="-15" w:right="-36"/>
              <w:rPr>
                <w:rFonts w:ascii="Arial" w:eastAsia="標楷體" w:hAnsi="Arial" w:cs="Arial"/>
                <w:color w:val="FF0000"/>
              </w:rPr>
            </w:pPr>
            <w:r w:rsidRPr="001410A9">
              <w:rPr>
                <w:rFonts w:ascii="Arial" w:eastAsia="標楷體" w:hAnsi="Arial" w:cs="Arial"/>
              </w:rPr>
              <w:t>育成作物新品種</w:t>
            </w:r>
            <w:r w:rsidR="0077573F" w:rsidRPr="001410A9">
              <w:rPr>
                <w:rFonts w:ascii="Arial" w:eastAsia="標楷體" w:hAnsi="Arial" w:cs="Arial"/>
              </w:rPr>
              <w:t>(</w:t>
            </w:r>
            <w:r w:rsidRPr="001410A9">
              <w:rPr>
                <w:rFonts w:ascii="Arial" w:eastAsia="標楷體" w:hAnsi="Arial" w:cs="Arial"/>
              </w:rPr>
              <w:t>系</w:t>
            </w:r>
            <w:r w:rsidR="0077573F" w:rsidRPr="001410A9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269" w:type="dxa"/>
          </w:tcPr>
          <w:p w:rsidR="00AC1091" w:rsidRPr="00B90478" w:rsidRDefault="00AC1091" w:rsidP="00FB7936">
            <w:pPr>
              <w:kinsoku w:val="0"/>
              <w:spacing w:line="345" w:lineRule="exact"/>
              <w:ind w:right="-60"/>
              <w:jc w:val="center"/>
              <w:rPr>
                <w:rFonts w:ascii="Arial" w:eastAsia="標楷體" w:hAnsi="Arial" w:cs="Arial"/>
                <w:color w:val="FF0000"/>
              </w:rPr>
            </w:pPr>
            <w:r w:rsidRPr="00B90478">
              <w:rPr>
                <w:rFonts w:ascii="Arial" w:eastAsia="標楷體" w:hAnsi="Arial" w:cs="Arial"/>
              </w:rPr>
              <w:t>7</w:t>
            </w:r>
            <w:r w:rsidRPr="00B90478">
              <w:rPr>
                <w:rFonts w:ascii="Arial" w:eastAsia="標楷體" w:hAnsi="Arial" w:cs="Arial"/>
              </w:rPr>
              <w:t>個</w:t>
            </w:r>
          </w:p>
        </w:tc>
        <w:tc>
          <w:tcPr>
            <w:tcW w:w="4860" w:type="dxa"/>
          </w:tcPr>
          <w:p w:rsidR="00272BA2" w:rsidRPr="008D14A5" w:rsidRDefault="00AC1091" w:rsidP="00FB7936">
            <w:pPr>
              <w:kinsoku w:val="0"/>
              <w:autoSpaceDE w:val="0"/>
              <w:autoSpaceDN w:val="0"/>
              <w:adjustRightInd w:val="0"/>
              <w:spacing w:line="345" w:lineRule="exact"/>
              <w:ind w:leftChars="-25" w:left="120" w:right="-60" w:hangingChars="75" w:hanging="180"/>
              <w:rPr>
                <w:rFonts w:ascii="Arial" w:eastAsia="標楷體" w:hAnsi="Arial" w:cs="Arial"/>
                <w:bCs/>
              </w:rPr>
            </w:pPr>
            <w:r w:rsidRPr="008D14A5">
              <w:rPr>
                <w:rFonts w:ascii="Arial" w:eastAsia="標楷體" w:hAnsi="Arial" w:cs="Arial"/>
                <w:bCs/>
              </w:rPr>
              <w:t>1.</w:t>
            </w:r>
            <w:r w:rsidR="00044586" w:rsidRPr="008D14A5">
              <w:rPr>
                <w:rFonts w:ascii="Arial" w:eastAsia="標楷體" w:hAnsi="Arial" w:cs="Arial"/>
                <w:kern w:val="0"/>
              </w:rPr>
              <w:t>取得</w:t>
            </w:r>
            <w:r w:rsidR="00044586" w:rsidRPr="008D14A5">
              <w:rPr>
                <w:rFonts w:ascii="Arial" w:eastAsia="標楷體" w:hAnsi="Arial" w:cs="Arial" w:hint="eastAsia"/>
                <w:kern w:val="0"/>
              </w:rPr>
              <w:t>「</w:t>
            </w:r>
            <w:r w:rsidR="00272BA2" w:rsidRPr="008D14A5">
              <w:rPr>
                <w:rFonts w:ascii="Arial" w:eastAsia="標楷體" w:hAnsi="Arial" w:cs="Arial"/>
                <w:kern w:val="0"/>
              </w:rPr>
              <w:t>洋桔梗</w:t>
            </w:r>
            <w:proofErr w:type="gramStart"/>
            <w:r w:rsidR="00272BA2" w:rsidRPr="008D14A5">
              <w:rPr>
                <w:rFonts w:ascii="Arial" w:eastAsia="標楷體" w:hAnsi="Arial" w:cs="Arial"/>
                <w:kern w:val="0"/>
              </w:rPr>
              <w:t>臺</w:t>
            </w:r>
            <w:proofErr w:type="gramEnd"/>
            <w:r w:rsidR="00272BA2" w:rsidRPr="008D14A5">
              <w:rPr>
                <w:rFonts w:ascii="Arial" w:eastAsia="標楷體" w:hAnsi="Arial" w:cs="Arial"/>
                <w:kern w:val="0"/>
              </w:rPr>
              <w:t>南</w:t>
            </w:r>
            <w:r w:rsidR="00272BA2" w:rsidRPr="008D14A5">
              <w:rPr>
                <w:rFonts w:ascii="Arial" w:eastAsia="標楷體" w:hAnsi="Arial" w:cs="Arial"/>
                <w:kern w:val="0"/>
              </w:rPr>
              <w:t>3</w:t>
            </w:r>
            <w:r w:rsidR="00272BA2" w:rsidRPr="008D14A5">
              <w:rPr>
                <w:rFonts w:ascii="Arial" w:eastAsia="標楷體" w:hAnsi="Arial" w:cs="Arial"/>
                <w:kern w:val="0"/>
              </w:rPr>
              <w:t>號</w:t>
            </w:r>
            <w:r w:rsidR="00044586" w:rsidRPr="008D14A5">
              <w:rPr>
                <w:rFonts w:ascii="Arial" w:eastAsia="標楷體" w:hAnsi="Arial" w:cs="Arial" w:hint="eastAsia"/>
                <w:kern w:val="0"/>
              </w:rPr>
              <w:t>」</w:t>
            </w:r>
            <w:r w:rsidR="00272BA2" w:rsidRPr="008D14A5">
              <w:rPr>
                <w:rFonts w:ascii="Arial" w:eastAsia="標楷體" w:hAnsi="Arial" w:cs="Arial"/>
                <w:kern w:val="0"/>
              </w:rPr>
              <w:t>植物品種權</w:t>
            </w:r>
            <w:r w:rsidR="00961188">
              <w:rPr>
                <w:rFonts w:ascii="Arial" w:eastAsia="標楷體" w:hAnsi="Arial" w:cs="Arial" w:hint="eastAsia"/>
                <w:kern w:val="0"/>
              </w:rPr>
              <w:t>；並</w:t>
            </w:r>
            <w:proofErr w:type="gramStart"/>
            <w:r w:rsidR="00961188">
              <w:rPr>
                <w:rFonts w:ascii="Arial" w:eastAsia="標楷體" w:hAnsi="Arial" w:cs="Arial" w:hint="eastAsia"/>
                <w:kern w:val="0"/>
              </w:rPr>
              <w:t>育成</w:t>
            </w:r>
            <w:r w:rsidR="00961188" w:rsidRPr="008D14A5">
              <w:rPr>
                <w:rFonts w:ascii="Arial" w:eastAsia="標楷體" w:hAnsi="Arial" w:cs="Arial"/>
                <w:kern w:val="0"/>
              </w:rPr>
              <w:t>洋桔梗</w:t>
            </w:r>
            <w:proofErr w:type="gramEnd"/>
            <w:r w:rsidR="00961188">
              <w:rPr>
                <w:rFonts w:ascii="Arial" w:eastAsia="標楷體" w:hAnsi="Arial" w:cs="Arial" w:hint="eastAsia"/>
                <w:kern w:val="0"/>
              </w:rPr>
              <w:t>新品系</w:t>
            </w:r>
            <w:r w:rsidR="00961188">
              <w:rPr>
                <w:rFonts w:ascii="Arial" w:eastAsia="標楷體" w:hAnsi="Arial" w:cs="Arial" w:hint="eastAsia"/>
                <w:kern w:val="0"/>
              </w:rPr>
              <w:t>7</w:t>
            </w:r>
            <w:r w:rsidR="00961188">
              <w:rPr>
                <w:rFonts w:ascii="Arial" w:eastAsia="標楷體" w:hAnsi="Arial" w:cs="Arial" w:hint="eastAsia"/>
                <w:kern w:val="0"/>
              </w:rPr>
              <w:t>個</w:t>
            </w:r>
            <w:r w:rsidR="00272BA2" w:rsidRPr="008D14A5">
              <w:rPr>
                <w:rFonts w:ascii="Arial" w:eastAsia="標楷體" w:hAnsi="Arial" w:cs="Arial"/>
                <w:kern w:val="0"/>
              </w:rPr>
              <w:t>。</w:t>
            </w:r>
          </w:p>
          <w:p w:rsidR="00AC1091" w:rsidRPr="008D14A5" w:rsidRDefault="00272BA2" w:rsidP="00FB7936">
            <w:pPr>
              <w:kinsoku w:val="0"/>
              <w:snapToGrid w:val="0"/>
              <w:spacing w:line="345" w:lineRule="exact"/>
              <w:ind w:leftChars="-25" w:left="120" w:right="-60" w:hangingChars="75" w:hanging="180"/>
              <w:rPr>
                <w:rFonts w:ascii="Arial" w:eastAsia="標楷體" w:hAnsi="Arial" w:cs="Arial"/>
                <w:kern w:val="0"/>
              </w:rPr>
            </w:pPr>
            <w:r w:rsidRPr="008D14A5">
              <w:rPr>
                <w:rFonts w:ascii="Arial" w:eastAsia="標楷體" w:hAnsi="Arial" w:cs="Arial"/>
              </w:rPr>
              <w:t>2.</w:t>
            </w:r>
            <w:r w:rsidRPr="008D14A5">
              <w:rPr>
                <w:rFonts w:ascii="Arial" w:eastAsia="標楷體" w:hAnsi="Arial" w:cs="Arial"/>
              </w:rPr>
              <w:t>洋香瓜新品系</w:t>
            </w:r>
            <w:r w:rsidRPr="008D14A5">
              <w:rPr>
                <w:rFonts w:ascii="Arial" w:eastAsia="標楷體" w:hAnsi="Arial" w:cs="Arial"/>
              </w:rPr>
              <w:t>1</w:t>
            </w:r>
            <w:r w:rsidRPr="008D14A5">
              <w:rPr>
                <w:rFonts w:ascii="Arial" w:eastAsia="標楷體" w:hAnsi="Arial" w:cs="Arial"/>
              </w:rPr>
              <w:t>個，預定完成</w:t>
            </w:r>
            <w:r w:rsidRPr="008D14A5">
              <w:rPr>
                <w:rFonts w:ascii="Arial" w:eastAsia="標楷體" w:hAnsi="Arial" w:cs="Arial"/>
              </w:rPr>
              <w:t>106</w:t>
            </w:r>
            <w:r w:rsidRPr="008D14A5">
              <w:rPr>
                <w:rFonts w:ascii="Arial" w:eastAsia="標楷體" w:hAnsi="Arial" w:cs="Arial"/>
              </w:rPr>
              <w:t>年命名。</w:t>
            </w:r>
          </w:p>
          <w:p w:rsidR="00AC1091" w:rsidRPr="008D14A5" w:rsidRDefault="00AC1091" w:rsidP="00FB7936">
            <w:pPr>
              <w:kinsoku w:val="0"/>
              <w:snapToGrid w:val="0"/>
              <w:spacing w:line="345" w:lineRule="exact"/>
              <w:ind w:leftChars="-25" w:left="120" w:right="-60" w:hangingChars="75" w:hanging="180"/>
              <w:rPr>
                <w:rFonts w:ascii="Arial" w:eastAsia="標楷體" w:hAnsi="Arial" w:cs="Arial"/>
                <w:kern w:val="0"/>
              </w:rPr>
            </w:pPr>
            <w:r w:rsidRPr="008D14A5">
              <w:rPr>
                <w:rFonts w:ascii="Arial" w:eastAsia="標楷體" w:hAnsi="Arial" w:cs="Arial"/>
                <w:kern w:val="0"/>
              </w:rPr>
              <w:t>3.</w:t>
            </w:r>
            <w:r w:rsidR="000E4554" w:rsidRPr="008D14A5">
              <w:rPr>
                <w:rFonts w:ascii="Arial" w:eastAsia="標楷體" w:cs="Arial"/>
                <w:bCs/>
              </w:rPr>
              <w:t>育成溫室綠肥水稻</w:t>
            </w:r>
            <w:proofErr w:type="gramStart"/>
            <w:r w:rsidR="000E4554" w:rsidRPr="008D14A5">
              <w:rPr>
                <w:rFonts w:ascii="Arial" w:eastAsia="標楷體" w:cs="Arial"/>
                <w:bCs/>
              </w:rPr>
              <w:t>臺</w:t>
            </w:r>
            <w:proofErr w:type="gramEnd"/>
            <w:r w:rsidR="000E4554" w:rsidRPr="008D14A5">
              <w:rPr>
                <w:rFonts w:ascii="Arial" w:eastAsia="標楷體" w:cs="Arial"/>
                <w:bCs/>
              </w:rPr>
              <w:t>南</w:t>
            </w:r>
            <w:r w:rsidR="000E4554" w:rsidRPr="008D14A5">
              <w:rPr>
                <w:rFonts w:ascii="Arial" w:eastAsia="標楷體" w:hAnsi="Arial" w:cs="Arial"/>
                <w:bCs/>
              </w:rPr>
              <w:t>17</w:t>
            </w:r>
            <w:r w:rsidR="000E4554" w:rsidRPr="008D14A5">
              <w:rPr>
                <w:rFonts w:ascii="Arial" w:eastAsia="標楷體" w:cs="Arial"/>
                <w:bCs/>
              </w:rPr>
              <w:t>號</w:t>
            </w:r>
            <w:r w:rsidR="000E4554" w:rsidRPr="008D14A5">
              <w:rPr>
                <w:rFonts w:ascii="Arial" w:eastAsia="標楷體" w:hAnsi="Arial" w:cs="Arial"/>
                <w:kern w:val="0"/>
              </w:rPr>
              <w:t>。</w:t>
            </w:r>
          </w:p>
          <w:p w:rsidR="00ED7E66" w:rsidRPr="008D14A5" w:rsidRDefault="00F86277" w:rsidP="00961188">
            <w:pPr>
              <w:kinsoku w:val="0"/>
              <w:snapToGrid w:val="0"/>
              <w:spacing w:line="345" w:lineRule="exact"/>
              <w:ind w:leftChars="-25" w:left="120" w:right="-60" w:hangingChars="75" w:hanging="18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D14A5">
              <w:rPr>
                <w:rFonts w:ascii="Arial" w:eastAsia="標楷體" w:hAnsi="Arial" w:cs="Arial"/>
                <w:kern w:val="0"/>
              </w:rPr>
              <w:t>4.</w:t>
            </w:r>
            <w:r w:rsidR="00ED7E66" w:rsidRPr="008D14A5">
              <w:rPr>
                <w:rFonts w:ascii="Arial" w:eastAsia="標楷體" w:hAnsi="標楷體" w:cs="Arial"/>
              </w:rPr>
              <w:t>育成耐熱</w:t>
            </w:r>
            <w:proofErr w:type="gramStart"/>
            <w:r w:rsidR="00ED7E66" w:rsidRPr="008D14A5">
              <w:rPr>
                <w:rFonts w:ascii="Arial" w:eastAsia="標楷體" w:hAnsi="標楷體" w:cs="Arial"/>
              </w:rPr>
              <w:t>且耐病的</w:t>
            </w:r>
            <w:proofErr w:type="gramEnd"/>
            <w:r w:rsidR="00ED7E66" w:rsidRPr="008D14A5">
              <w:rPr>
                <w:rFonts w:ascii="Arial" w:eastAsia="標楷體" w:hAnsi="標楷體" w:cs="Arial"/>
              </w:rPr>
              <w:t>優良甜玉米新品</w:t>
            </w:r>
            <w:r w:rsidR="00961188">
              <w:rPr>
                <w:rFonts w:ascii="Arial" w:eastAsia="標楷體" w:hAnsi="標楷體" w:cs="Arial" w:hint="eastAsia"/>
              </w:rPr>
              <w:t>系</w:t>
            </w:r>
            <w:r w:rsidR="00ED7E66" w:rsidRPr="008D14A5">
              <w:rPr>
                <w:rFonts w:ascii="Arial" w:eastAsia="標楷體" w:hAnsi="Arial" w:cs="Arial"/>
              </w:rPr>
              <w:t>2</w:t>
            </w:r>
            <w:r w:rsidR="00ED7E66" w:rsidRPr="008D14A5">
              <w:rPr>
                <w:rFonts w:ascii="Arial" w:eastAsia="標楷體" w:hAnsi="標楷體" w:cs="Arial"/>
              </w:rPr>
              <w:t>個。</w:t>
            </w:r>
          </w:p>
        </w:tc>
      </w:tr>
      <w:tr w:rsidR="00301C7A" w:rsidRPr="00E31F56" w:rsidTr="008F033C">
        <w:trPr>
          <w:trHeight w:val="1376"/>
        </w:trPr>
        <w:tc>
          <w:tcPr>
            <w:tcW w:w="1204" w:type="dxa"/>
            <w:vMerge w:val="restart"/>
          </w:tcPr>
          <w:p w:rsidR="00301C7A" w:rsidRPr="00E31F56" w:rsidRDefault="00301C7A" w:rsidP="00FB7936">
            <w:pPr>
              <w:kinsoku w:val="0"/>
              <w:snapToGrid w:val="0"/>
              <w:spacing w:line="345" w:lineRule="exact"/>
              <w:ind w:leftChars="-25" w:left="324" w:right="-60" w:hangingChars="160" w:hanging="384"/>
              <w:rPr>
                <w:rFonts w:eastAsia="標楷體"/>
                <w:bCs/>
                <w:sz w:val="28"/>
                <w:szCs w:val="28"/>
              </w:rPr>
            </w:pPr>
            <w:r w:rsidRPr="00E31F56">
              <w:rPr>
                <w:rFonts w:eastAsia="標楷體" w:hAnsi="標楷體"/>
              </w:rPr>
              <w:t>二、</w:t>
            </w:r>
            <w:r w:rsidRPr="003F7E1A">
              <w:rPr>
                <w:rFonts w:ascii="標楷體" w:eastAsia="標楷體" w:hAnsi="標楷體"/>
              </w:rPr>
              <w:t>調整農業結構，整合資源加值發展</w:t>
            </w:r>
          </w:p>
        </w:tc>
        <w:tc>
          <w:tcPr>
            <w:tcW w:w="1881" w:type="dxa"/>
          </w:tcPr>
          <w:p w:rsidR="00301C7A" w:rsidRPr="00035176" w:rsidRDefault="00301C7A" w:rsidP="00FB7936">
            <w:pPr>
              <w:kinsoku w:val="0"/>
              <w:adjustRightInd w:val="0"/>
              <w:snapToGrid w:val="0"/>
              <w:spacing w:line="345" w:lineRule="exact"/>
              <w:ind w:leftChars="-15" w:left="-36" w:rightChars="-15" w:right="-36"/>
              <w:textDirection w:val="lrTbV"/>
              <w:textAlignment w:val="baseline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運用既有設施建立園藝作物</w:t>
            </w:r>
            <w:proofErr w:type="gramStart"/>
            <w:r w:rsidRPr="00035176">
              <w:rPr>
                <w:rFonts w:eastAsia="標楷體" w:hAnsi="標楷體"/>
              </w:rPr>
              <w:t>高效節水</w:t>
            </w:r>
            <w:proofErr w:type="gramEnd"/>
            <w:r w:rsidRPr="00035176">
              <w:rPr>
                <w:rFonts w:eastAsia="標楷體" w:hAnsi="標楷體"/>
              </w:rPr>
              <w:t>灌溉</w:t>
            </w:r>
            <w:proofErr w:type="gramStart"/>
            <w:r w:rsidRPr="00035176">
              <w:rPr>
                <w:rFonts w:eastAsia="標楷體" w:hAnsi="標楷體"/>
              </w:rPr>
              <w:t>及肥灌系統</w:t>
            </w:r>
            <w:proofErr w:type="gramEnd"/>
            <w:r w:rsidRPr="00035176">
              <w:rPr>
                <w:rFonts w:eastAsia="標楷體" w:hAnsi="標楷體"/>
              </w:rPr>
              <w:t>之研發</w:t>
            </w:r>
          </w:p>
        </w:tc>
        <w:tc>
          <w:tcPr>
            <w:tcW w:w="1269" w:type="dxa"/>
          </w:tcPr>
          <w:p w:rsidR="00301C7A" w:rsidRPr="00B90478" w:rsidRDefault="00301C7A" w:rsidP="00FB7936">
            <w:pPr>
              <w:kinsoku w:val="0"/>
              <w:spacing w:line="345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B90478">
              <w:rPr>
                <w:rFonts w:ascii="Arial" w:eastAsia="標楷體" w:hAnsi="Arial" w:cs="Arial"/>
              </w:rPr>
              <w:t>2</w:t>
            </w:r>
            <w:r w:rsidRPr="00B90478">
              <w:rPr>
                <w:rFonts w:ascii="Arial" w:eastAsia="標楷體" w:hAnsi="Arial" w:cs="Arial"/>
              </w:rPr>
              <w:t>處</w:t>
            </w:r>
          </w:p>
        </w:tc>
        <w:tc>
          <w:tcPr>
            <w:tcW w:w="4860" w:type="dxa"/>
          </w:tcPr>
          <w:p w:rsidR="00912831" w:rsidRPr="008D14A5" w:rsidRDefault="00301C7A" w:rsidP="00FB7936">
            <w:pPr>
              <w:kinsoku w:val="0"/>
              <w:snapToGrid w:val="0"/>
              <w:spacing w:line="345" w:lineRule="exact"/>
              <w:ind w:leftChars="-25" w:left="120" w:right="-60" w:hangingChars="75" w:hanging="180"/>
              <w:rPr>
                <w:rFonts w:ascii="Arial" w:eastAsia="標楷體" w:hAnsi="Arial" w:cs="Arial"/>
              </w:rPr>
            </w:pPr>
            <w:r w:rsidRPr="008D14A5">
              <w:rPr>
                <w:rFonts w:ascii="Arial" w:eastAsia="標楷體" w:hAnsi="Arial" w:cs="Arial"/>
                <w:bCs/>
              </w:rPr>
              <w:t>1.</w:t>
            </w:r>
            <w:r w:rsidR="00786350" w:rsidRPr="008D14A5">
              <w:rPr>
                <w:rFonts w:ascii="Arial" w:eastAsia="標楷體" w:hAnsi="Arial" w:cs="Arial" w:hint="eastAsia"/>
                <w:bCs/>
              </w:rPr>
              <w:t>完成</w:t>
            </w:r>
            <w:r w:rsidR="00912831" w:rsidRPr="008D14A5">
              <w:rPr>
                <w:rFonts w:ascii="Arial" w:eastAsia="標楷體" w:hAnsi="Arial" w:cs="Arial"/>
              </w:rPr>
              <w:t>於雲林縣虎尾鎮建立小果番茄節水灌溉</w:t>
            </w:r>
            <w:proofErr w:type="gramStart"/>
            <w:r w:rsidR="00912831" w:rsidRPr="008D14A5">
              <w:rPr>
                <w:rFonts w:ascii="Arial" w:eastAsia="標楷體" w:hAnsi="Arial" w:cs="Arial"/>
              </w:rPr>
              <w:t>及肥培系統</w:t>
            </w:r>
            <w:proofErr w:type="gramEnd"/>
            <w:r w:rsidR="00912831" w:rsidRPr="008D14A5">
              <w:rPr>
                <w:rFonts w:ascii="Arial" w:eastAsia="標楷體" w:hAnsi="Arial" w:cs="Arial"/>
              </w:rPr>
              <w:t>示範園圃</w:t>
            </w:r>
            <w:r w:rsidR="00912831" w:rsidRPr="008D14A5">
              <w:rPr>
                <w:rFonts w:ascii="Arial" w:eastAsia="標楷體" w:hAnsi="Arial" w:cs="Arial"/>
              </w:rPr>
              <w:t>1</w:t>
            </w:r>
            <w:r w:rsidR="00912831" w:rsidRPr="008D14A5">
              <w:rPr>
                <w:rFonts w:ascii="Arial" w:eastAsia="標楷體" w:hAnsi="Arial" w:cs="Arial"/>
              </w:rPr>
              <w:t>處。</w:t>
            </w:r>
          </w:p>
          <w:p w:rsidR="00301C7A" w:rsidRPr="008D14A5" w:rsidRDefault="00912831" w:rsidP="00FB7936">
            <w:pPr>
              <w:kinsoku w:val="0"/>
              <w:snapToGrid w:val="0"/>
              <w:spacing w:line="345" w:lineRule="exact"/>
              <w:ind w:leftChars="-25" w:left="120" w:right="-60" w:hangingChars="75" w:hanging="180"/>
              <w:rPr>
                <w:rFonts w:ascii="Arial" w:eastAsia="標楷體" w:hAnsi="Arial" w:cs="Arial"/>
                <w:bCs/>
              </w:rPr>
            </w:pPr>
            <w:r w:rsidRPr="008D14A5">
              <w:rPr>
                <w:rFonts w:ascii="Arial" w:eastAsia="標楷體" w:hAnsi="Arial" w:cs="Arial"/>
              </w:rPr>
              <w:t>2.</w:t>
            </w:r>
            <w:r w:rsidR="00786350" w:rsidRPr="008D14A5">
              <w:rPr>
                <w:rFonts w:ascii="Arial" w:eastAsia="標楷體" w:hAnsi="Arial" w:cs="Arial" w:hint="eastAsia"/>
              </w:rPr>
              <w:t>完成</w:t>
            </w:r>
            <w:r w:rsidRPr="008D14A5">
              <w:rPr>
                <w:rFonts w:ascii="Arial" w:eastAsia="標楷體" w:hAnsi="Arial" w:cs="Arial"/>
              </w:rPr>
              <w:t>於本場建立葉菜類及小果番茄節水灌溉</w:t>
            </w:r>
            <w:proofErr w:type="gramStart"/>
            <w:r w:rsidRPr="008D14A5">
              <w:rPr>
                <w:rFonts w:ascii="Arial" w:eastAsia="標楷體" w:hAnsi="Arial" w:cs="Arial"/>
              </w:rPr>
              <w:t>及肥培系統</w:t>
            </w:r>
            <w:proofErr w:type="gramEnd"/>
            <w:r w:rsidRPr="008D14A5">
              <w:rPr>
                <w:rFonts w:ascii="Arial" w:eastAsia="標楷體" w:hAnsi="Arial" w:cs="Arial"/>
              </w:rPr>
              <w:t>示範園圃</w:t>
            </w:r>
            <w:r w:rsidRPr="008D14A5">
              <w:rPr>
                <w:rFonts w:ascii="Arial" w:eastAsia="標楷體" w:hAnsi="Arial" w:cs="Arial"/>
              </w:rPr>
              <w:t>1</w:t>
            </w:r>
            <w:r w:rsidRPr="008D14A5">
              <w:rPr>
                <w:rFonts w:ascii="Arial" w:eastAsia="標楷體" w:hAnsi="Arial" w:cs="Arial"/>
              </w:rPr>
              <w:t>處。</w:t>
            </w:r>
          </w:p>
        </w:tc>
      </w:tr>
      <w:tr w:rsidR="00301C7A" w:rsidRPr="00E31F56" w:rsidTr="00647701">
        <w:trPr>
          <w:trHeight w:val="990"/>
        </w:trPr>
        <w:tc>
          <w:tcPr>
            <w:tcW w:w="1204" w:type="dxa"/>
            <w:vMerge/>
          </w:tcPr>
          <w:p w:rsidR="00301C7A" w:rsidRPr="00E31F56" w:rsidRDefault="00301C7A" w:rsidP="00FB7936">
            <w:pPr>
              <w:kinsoku w:val="0"/>
              <w:snapToGrid w:val="0"/>
              <w:spacing w:line="345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301C7A" w:rsidRPr="00035176" w:rsidRDefault="00301C7A" w:rsidP="00FB7936">
            <w:pPr>
              <w:kinsoku w:val="0"/>
              <w:snapToGrid w:val="0"/>
              <w:spacing w:line="345" w:lineRule="exact"/>
              <w:ind w:leftChars="-15" w:left="-36" w:rightChars="-15" w:right="-36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開發植物工廠，</w:t>
            </w:r>
            <w:r w:rsidRPr="006439B2">
              <w:rPr>
                <w:rFonts w:eastAsia="標楷體" w:hAnsi="標楷體"/>
                <w:kern w:val="0"/>
              </w:rPr>
              <w:t>短期葉菜自動化生產加值</w:t>
            </w:r>
            <w:r w:rsidRPr="006439B2">
              <w:rPr>
                <w:rFonts w:eastAsia="標楷體" w:hAnsi="標楷體"/>
              </w:rPr>
              <w:t>發展</w:t>
            </w:r>
          </w:p>
        </w:tc>
        <w:tc>
          <w:tcPr>
            <w:tcW w:w="1269" w:type="dxa"/>
          </w:tcPr>
          <w:p w:rsidR="00301C7A" w:rsidRPr="00B90478" w:rsidRDefault="00301C7A" w:rsidP="00FB7936">
            <w:pPr>
              <w:kinsoku w:val="0"/>
              <w:snapToGrid w:val="0"/>
              <w:spacing w:line="345" w:lineRule="exact"/>
              <w:ind w:left="26" w:right="-60"/>
              <w:jc w:val="center"/>
              <w:rPr>
                <w:rFonts w:ascii="Arial" w:eastAsia="標楷體" w:hAnsi="Arial" w:cs="Arial"/>
              </w:rPr>
            </w:pPr>
            <w:r w:rsidRPr="00B90478">
              <w:rPr>
                <w:rFonts w:ascii="Arial" w:eastAsia="標楷體" w:hAnsi="Arial" w:cs="Arial"/>
              </w:rPr>
              <w:t>1</w:t>
            </w:r>
            <w:r w:rsidRPr="00B90478">
              <w:rPr>
                <w:rFonts w:ascii="Arial" w:eastAsia="標楷體" w:hAnsi="Arial" w:cs="Arial"/>
              </w:rPr>
              <w:t>項</w:t>
            </w:r>
          </w:p>
        </w:tc>
        <w:tc>
          <w:tcPr>
            <w:tcW w:w="4860" w:type="dxa"/>
          </w:tcPr>
          <w:p w:rsidR="00301C7A" w:rsidRPr="00E309D2" w:rsidRDefault="009877CC" w:rsidP="00FB7936">
            <w:pPr>
              <w:kinsoku w:val="0"/>
              <w:spacing w:line="345" w:lineRule="exact"/>
              <w:ind w:leftChars="-25" w:left="-60" w:right="-60"/>
              <w:rPr>
                <w:rFonts w:ascii="Arial" w:eastAsia="標楷體" w:hAnsi="Arial" w:cs="Arial"/>
                <w:bCs/>
              </w:rPr>
            </w:pPr>
            <w:r w:rsidRPr="00E309D2">
              <w:rPr>
                <w:rFonts w:ascii="Arial" w:eastAsia="標楷體" w:cs="Arial"/>
                <w:bCs/>
              </w:rPr>
              <w:t>完成</w:t>
            </w:r>
            <w:r w:rsidRPr="00E309D2">
              <w:rPr>
                <w:rFonts w:ascii="Arial" w:eastAsia="標楷體" w:hAnsi="標楷體" w:cs="Arial"/>
                <w:kern w:val="0"/>
              </w:rPr>
              <w:t>短期葉菜自動化生產加值系統穴盤蔬菜</w:t>
            </w:r>
            <w:proofErr w:type="gramStart"/>
            <w:r w:rsidRPr="00E309D2">
              <w:rPr>
                <w:rFonts w:ascii="Arial" w:eastAsia="標楷體" w:hAnsi="標楷體" w:cs="Arial"/>
                <w:kern w:val="0"/>
              </w:rPr>
              <w:t>採</w:t>
            </w:r>
            <w:proofErr w:type="gramEnd"/>
            <w:r w:rsidRPr="00E309D2">
              <w:rPr>
                <w:rFonts w:ascii="Arial" w:eastAsia="標楷體" w:hAnsi="標楷體" w:cs="Arial"/>
                <w:kern w:val="0"/>
              </w:rPr>
              <w:t>收裝置研製，本機作業效率</w:t>
            </w:r>
            <w:r w:rsidRPr="00E309D2">
              <w:rPr>
                <w:rFonts w:ascii="Arial" w:eastAsia="標楷體" w:hAnsi="Arial" w:cs="Arial"/>
                <w:kern w:val="0"/>
              </w:rPr>
              <w:t>240</w:t>
            </w:r>
            <w:r w:rsidRPr="00E309D2">
              <w:rPr>
                <w:rFonts w:ascii="Arial" w:eastAsia="標楷體" w:hAnsi="標楷體" w:cs="Arial"/>
                <w:kern w:val="0"/>
              </w:rPr>
              <w:t>箱。</w:t>
            </w:r>
          </w:p>
        </w:tc>
      </w:tr>
      <w:tr w:rsidR="00301C7A" w:rsidRPr="00E31F56" w:rsidTr="00740A2F">
        <w:trPr>
          <w:trHeight w:val="1015"/>
        </w:trPr>
        <w:tc>
          <w:tcPr>
            <w:tcW w:w="1204" w:type="dxa"/>
            <w:vMerge/>
          </w:tcPr>
          <w:p w:rsidR="00301C7A" w:rsidRPr="00E31F56" w:rsidRDefault="00301C7A" w:rsidP="00FB7936">
            <w:pPr>
              <w:kinsoku w:val="0"/>
              <w:snapToGrid w:val="0"/>
              <w:spacing w:line="345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301C7A" w:rsidRPr="00035176" w:rsidRDefault="00301C7A" w:rsidP="00FB7936">
            <w:pPr>
              <w:kinsoku w:val="0"/>
              <w:snapToGrid w:val="0"/>
              <w:spacing w:line="345" w:lineRule="exact"/>
              <w:ind w:leftChars="-15" w:left="-36" w:rightChars="-15" w:right="-36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開發</w:t>
            </w:r>
            <w:r w:rsidRPr="00035176">
              <w:rPr>
                <w:rFonts w:eastAsia="標楷體" w:hAnsi="標楷體"/>
                <w:kern w:val="0"/>
              </w:rPr>
              <w:t>高效能作業機械</w:t>
            </w:r>
          </w:p>
        </w:tc>
        <w:tc>
          <w:tcPr>
            <w:tcW w:w="1269" w:type="dxa"/>
          </w:tcPr>
          <w:p w:rsidR="00301C7A" w:rsidRPr="00B90478" w:rsidRDefault="00301C7A" w:rsidP="00FB7936">
            <w:pPr>
              <w:kinsoku w:val="0"/>
              <w:snapToGrid w:val="0"/>
              <w:spacing w:line="345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B90478">
              <w:rPr>
                <w:rFonts w:ascii="Arial" w:eastAsia="標楷體" w:hAnsi="Arial" w:cs="Arial"/>
              </w:rPr>
              <w:t>1</w:t>
            </w:r>
            <w:r w:rsidRPr="00B90478">
              <w:rPr>
                <w:rFonts w:ascii="Arial" w:eastAsia="標楷體" w:hAnsi="Arial" w:cs="Arial"/>
              </w:rPr>
              <w:t>項</w:t>
            </w:r>
          </w:p>
        </w:tc>
        <w:tc>
          <w:tcPr>
            <w:tcW w:w="4860" w:type="dxa"/>
          </w:tcPr>
          <w:p w:rsidR="00301C7A" w:rsidRPr="00E309D2" w:rsidRDefault="001F1357" w:rsidP="00FB7936">
            <w:pPr>
              <w:kinsoku w:val="0"/>
              <w:spacing w:line="345" w:lineRule="exact"/>
              <w:ind w:leftChars="-25" w:left="-60" w:right="-6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E309D2">
              <w:rPr>
                <w:rFonts w:ascii="Arial" w:eastAsia="標楷體" w:cs="Arial"/>
                <w:bCs/>
              </w:rPr>
              <w:t>完成連續式花椰菜</w:t>
            </w:r>
            <w:proofErr w:type="gramStart"/>
            <w:r w:rsidRPr="00E309D2">
              <w:rPr>
                <w:rFonts w:ascii="Arial" w:eastAsia="標楷體" w:cs="Arial"/>
                <w:bCs/>
              </w:rPr>
              <w:t>分切機試</w:t>
            </w:r>
            <w:proofErr w:type="gramEnd"/>
            <w:r w:rsidRPr="00E309D2">
              <w:rPr>
                <w:rFonts w:ascii="Arial" w:eastAsia="標楷體" w:cs="Arial"/>
                <w:bCs/>
              </w:rPr>
              <w:t>製改良，並取得新型專利。本機作業效率每分鐘可達</w:t>
            </w:r>
            <w:r w:rsidRPr="00E309D2">
              <w:rPr>
                <w:rFonts w:ascii="Arial" w:eastAsia="標楷體" w:hAnsi="Arial" w:cs="Arial"/>
                <w:bCs/>
              </w:rPr>
              <w:t>30</w:t>
            </w:r>
            <w:r w:rsidRPr="00E309D2">
              <w:rPr>
                <w:rFonts w:ascii="Arial" w:eastAsia="標楷體" w:cs="Arial"/>
                <w:bCs/>
              </w:rPr>
              <w:t>次，估算</w:t>
            </w:r>
            <w:proofErr w:type="gramStart"/>
            <w:r w:rsidRPr="00E309D2">
              <w:rPr>
                <w:rFonts w:ascii="Arial" w:eastAsia="標楷體" w:cs="Arial"/>
                <w:bCs/>
              </w:rPr>
              <w:t>人機比約</w:t>
            </w:r>
            <w:proofErr w:type="gramEnd"/>
            <w:r w:rsidRPr="00E309D2">
              <w:rPr>
                <w:rFonts w:ascii="Arial" w:eastAsia="標楷體" w:hAnsi="Arial" w:cs="Arial"/>
                <w:bCs/>
              </w:rPr>
              <w:t>6</w:t>
            </w:r>
            <w:r w:rsidRPr="00E309D2">
              <w:rPr>
                <w:rFonts w:ascii="Arial" w:eastAsia="標楷體" w:cs="Arial"/>
                <w:bCs/>
              </w:rPr>
              <w:t>倍。</w:t>
            </w:r>
          </w:p>
        </w:tc>
      </w:tr>
      <w:tr w:rsidR="00301C7A" w:rsidRPr="00E31F56" w:rsidTr="00A957C7">
        <w:trPr>
          <w:trHeight w:val="332"/>
        </w:trPr>
        <w:tc>
          <w:tcPr>
            <w:tcW w:w="1204" w:type="dxa"/>
            <w:vMerge/>
          </w:tcPr>
          <w:p w:rsidR="00301C7A" w:rsidRPr="00E31F56" w:rsidRDefault="00301C7A" w:rsidP="00FB7936">
            <w:pPr>
              <w:kinsoku w:val="0"/>
              <w:snapToGrid w:val="0"/>
              <w:spacing w:line="345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301C7A" w:rsidRPr="00035176" w:rsidRDefault="00301C7A" w:rsidP="00FB7936">
            <w:pPr>
              <w:kinsoku w:val="0"/>
              <w:snapToGrid w:val="0"/>
              <w:spacing w:line="345" w:lineRule="exact"/>
              <w:ind w:leftChars="-15" w:left="-36" w:rightChars="-15" w:right="-36"/>
              <w:rPr>
                <w:rFonts w:eastAsia="標楷體"/>
                <w:bCs/>
              </w:rPr>
            </w:pPr>
            <w:r w:rsidRPr="00035176">
              <w:rPr>
                <w:rFonts w:eastAsia="標楷體" w:hAnsi="標楷體"/>
                <w:bCs/>
              </w:rPr>
              <w:t>鼓勵</w:t>
            </w:r>
            <w:r w:rsidRPr="00E309D2">
              <w:rPr>
                <w:rFonts w:eastAsia="標楷體" w:hAnsi="標楷體"/>
                <w:bCs/>
              </w:rPr>
              <w:t>大</w:t>
            </w:r>
            <w:r w:rsidR="0023609A" w:rsidRPr="00E309D2">
              <w:rPr>
                <w:rFonts w:eastAsia="標楷體" w:hAnsi="標楷體" w:hint="eastAsia"/>
                <w:bCs/>
              </w:rPr>
              <w:t>專業</w:t>
            </w:r>
            <w:r w:rsidRPr="00E309D2">
              <w:rPr>
                <w:rFonts w:eastAsia="標楷體" w:hAnsi="標楷體"/>
                <w:bCs/>
              </w:rPr>
              <w:t>農</w:t>
            </w:r>
            <w:r w:rsidRPr="00035176">
              <w:rPr>
                <w:rFonts w:eastAsia="標楷體" w:hAnsi="標楷體"/>
                <w:bCs/>
              </w:rPr>
              <w:t>承租農地面積</w:t>
            </w:r>
          </w:p>
        </w:tc>
        <w:tc>
          <w:tcPr>
            <w:tcW w:w="1269" w:type="dxa"/>
          </w:tcPr>
          <w:p w:rsidR="00301C7A" w:rsidRPr="00B90478" w:rsidRDefault="00301C7A" w:rsidP="00FB7936">
            <w:pPr>
              <w:kinsoku w:val="0"/>
              <w:snapToGrid w:val="0"/>
              <w:spacing w:line="345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B90478">
              <w:rPr>
                <w:rFonts w:ascii="Arial" w:eastAsia="標楷體" w:hAnsi="Arial" w:cs="Arial"/>
              </w:rPr>
              <w:t>700</w:t>
            </w:r>
            <w:r w:rsidRPr="00B90478">
              <w:rPr>
                <w:rFonts w:ascii="Arial" w:eastAsia="標楷體" w:hAnsi="Arial" w:cs="Arial"/>
              </w:rPr>
              <w:t>公頃</w:t>
            </w:r>
          </w:p>
        </w:tc>
        <w:tc>
          <w:tcPr>
            <w:tcW w:w="4860" w:type="dxa"/>
          </w:tcPr>
          <w:p w:rsidR="00301C7A" w:rsidRPr="00E309D2" w:rsidRDefault="00D8173D" w:rsidP="00FB7936">
            <w:pPr>
              <w:kinsoku w:val="0"/>
              <w:snapToGrid w:val="0"/>
              <w:spacing w:line="345" w:lineRule="exact"/>
              <w:ind w:leftChars="-25" w:left="-60" w:right="-60"/>
              <w:rPr>
                <w:rFonts w:ascii="Arial" w:eastAsia="標楷體" w:hAnsi="Arial" w:cs="Arial"/>
                <w:kern w:val="0"/>
              </w:rPr>
            </w:pPr>
            <w:r w:rsidRPr="00E309D2">
              <w:rPr>
                <w:rFonts w:ascii="Arial" w:eastAsia="標楷體" w:cs="Arial"/>
                <w:kern w:val="0"/>
              </w:rPr>
              <w:t>輔導轄區農友參加「小地主大專業農計畫」，</w:t>
            </w:r>
            <w:r w:rsidRPr="00E309D2">
              <w:rPr>
                <w:rFonts w:ascii="Arial" w:eastAsia="標楷體" w:hAnsi="Arial" w:cs="Arial"/>
                <w:kern w:val="0"/>
              </w:rPr>
              <w:t>105</w:t>
            </w:r>
            <w:r w:rsidRPr="00E309D2">
              <w:rPr>
                <w:rFonts w:ascii="Arial" w:eastAsia="標楷體" w:cs="Arial"/>
                <w:kern w:val="0"/>
              </w:rPr>
              <w:t>年雲嘉南地區合計</w:t>
            </w:r>
            <w:r w:rsidRPr="00E309D2">
              <w:rPr>
                <w:rFonts w:ascii="Arial" w:eastAsia="標楷體" w:hAnsi="Arial" w:cs="Arial"/>
                <w:kern w:val="0"/>
              </w:rPr>
              <w:t>7,360</w:t>
            </w:r>
            <w:r w:rsidRPr="00E309D2">
              <w:rPr>
                <w:rFonts w:ascii="Arial" w:eastAsia="標楷體" w:cs="Arial"/>
                <w:kern w:val="0"/>
              </w:rPr>
              <w:t>公頃，相較於</w:t>
            </w:r>
            <w:r w:rsidRPr="00E309D2">
              <w:rPr>
                <w:rFonts w:ascii="Arial" w:eastAsia="標楷體" w:hAnsi="Arial" w:cs="Arial"/>
                <w:kern w:val="0"/>
              </w:rPr>
              <w:t>104</w:t>
            </w:r>
            <w:r w:rsidRPr="00E309D2">
              <w:rPr>
                <w:rFonts w:ascii="Arial" w:eastAsia="標楷體" w:cs="Arial"/>
                <w:kern w:val="0"/>
              </w:rPr>
              <w:t>年</w:t>
            </w:r>
            <w:r w:rsidRPr="00E309D2">
              <w:rPr>
                <w:rFonts w:ascii="Arial" w:eastAsia="標楷體" w:hAnsi="Arial" w:cs="Arial"/>
                <w:kern w:val="0"/>
              </w:rPr>
              <w:t>5,136</w:t>
            </w:r>
            <w:r w:rsidRPr="00E309D2">
              <w:rPr>
                <w:rFonts w:ascii="Arial" w:eastAsia="標楷體" w:cs="Arial"/>
                <w:kern w:val="0"/>
              </w:rPr>
              <w:t>公頃，增加</w:t>
            </w:r>
            <w:r w:rsidRPr="00E309D2">
              <w:rPr>
                <w:rFonts w:ascii="Arial" w:eastAsia="標楷體" w:hAnsi="Arial" w:cs="Arial"/>
                <w:kern w:val="0"/>
              </w:rPr>
              <w:t>2,224</w:t>
            </w:r>
            <w:r w:rsidRPr="00E309D2">
              <w:rPr>
                <w:rFonts w:ascii="Arial" w:eastAsia="標楷體" w:cs="Arial"/>
                <w:kern w:val="0"/>
              </w:rPr>
              <w:t>公頃。</w:t>
            </w:r>
          </w:p>
        </w:tc>
      </w:tr>
      <w:tr w:rsidR="00240FC3" w:rsidRPr="00E31F56" w:rsidTr="00182F89">
        <w:trPr>
          <w:trHeight w:val="1783"/>
        </w:trPr>
        <w:tc>
          <w:tcPr>
            <w:tcW w:w="1204" w:type="dxa"/>
            <w:vMerge w:val="restart"/>
          </w:tcPr>
          <w:p w:rsidR="00240FC3" w:rsidRPr="00E31F56" w:rsidRDefault="00240FC3" w:rsidP="00253632">
            <w:pPr>
              <w:kinsoku w:val="0"/>
              <w:overflowPunct w:val="0"/>
              <w:spacing w:line="354" w:lineRule="exact"/>
              <w:ind w:leftChars="-25" w:left="336" w:right="-60" w:hangingChars="165" w:hanging="396"/>
              <w:rPr>
                <w:rFonts w:eastAsia="標楷體"/>
                <w:bCs/>
                <w:sz w:val="28"/>
                <w:szCs w:val="28"/>
              </w:rPr>
            </w:pPr>
            <w:r w:rsidRPr="00E31F56">
              <w:rPr>
                <w:rFonts w:eastAsia="標楷體"/>
              </w:rPr>
              <w:lastRenderedPageBreak/>
              <w:t>三、</w:t>
            </w:r>
            <w:r w:rsidRPr="00035176">
              <w:rPr>
                <w:rFonts w:eastAsia="標楷體" w:hAnsi="標楷體"/>
              </w:rPr>
              <w:t>確保糧</w:t>
            </w:r>
            <w:r w:rsidRPr="00253632">
              <w:rPr>
                <w:rFonts w:eastAsia="標楷體" w:hAnsi="標楷體"/>
                <w:spacing w:val="-4"/>
              </w:rPr>
              <w:t>食安全，加強農產品安全</w:t>
            </w:r>
          </w:p>
        </w:tc>
        <w:tc>
          <w:tcPr>
            <w:tcW w:w="1881" w:type="dxa"/>
          </w:tcPr>
          <w:p w:rsidR="00240FC3" w:rsidRPr="00035176" w:rsidRDefault="00240FC3" w:rsidP="00E43025">
            <w:pPr>
              <w:kinsoku w:val="0"/>
              <w:snapToGrid w:val="0"/>
              <w:spacing w:line="354" w:lineRule="exact"/>
              <w:ind w:leftChars="-15" w:left="-36" w:rightChars="-15" w:right="-36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發展分子生物鑑定技術</w:t>
            </w:r>
          </w:p>
        </w:tc>
        <w:tc>
          <w:tcPr>
            <w:tcW w:w="1269" w:type="dxa"/>
          </w:tcPr>
          <w:p w:rsidR="00240FC3" w:rsidRPr="00B90478" w:rsidRDefault="00240FC3" w:rsidP="00E43025">
            <w:pPr>
              <w:kinsoku w:val="0"/>
              <w:snapToGrid w:val="0"/>
              <w:spacing w:line="354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B90478">
              <w:rPr>
                <w:rFonts w:ascii="Arial" w:eastAsia="標楷體" w:hAnsi="Arial" w:cs="Arial"/>
              </w:rPr>
              <w:t>2</w:t>
            </w:r>
            <w:r w:rsidRPr="00B90478">
              <w:rPr>
                <w:rFonts w:ascii="Arial" w:eastAsia="標楷體" w:hAnsi="Arial" w:cs="Arial"/>
              </w:rPr>
              <w:t>項</w:t>
            </w:r>
          </w:p>
        </w:tc>
        <w:tc>
          <w:tcPr>
            <w:tcW w:w="4860" w:type="dxa"/>
            <w:vAlign w:val="center"/>
          </w:tcPr>
          <w:p w:rsidR="0028014C" w:rsidRPr="00B8726E" w:rsidRDefault="0028014C" w:rsidP="00E43025">
            <w:pPr>
              <w:kinsoku w:val="0"/>
              <w:snapToGrid w:val="0"/>
              <w:spacing w:line="354" w:lineRule="exact"/>
              <w:ind w:leftChars="-25" w:left="180" w:right="-60" w:hangingChars="100" w:hanging="240"/>
              <w:rPr>
                <w:rFonts w:ascii="Arial" w:eastAsia="標楷體" w:cs="Arial"/>
                <w:kern w:val="0"/>
              </w:rPr>
            </w:pPr>
            <w:r w:rsidRPr="00B8726E">
              <w:rPr>
                <w:rFonts w:ascii="Arial" w:eastAsia="標楷體" w:cs="Arial"/>
                <w:kern w:val="0"/>
              </w:rPr>
              <w:t>1.</w:t>
            </w:r>
            <w:r w:rsidRPr="00B8726E">
              <w:rPr>
                <w:rFonts w:ascii="Arial" w:eastAsia="標楷體" w:cs="Arial"/>
                <w:kern w:val="0"/>
              </w:rPr>
              <w:t>開發落花生高油酸分子鑑定技術。</w:t>
            </w:r>
          </w:p>
          <w:p w:rsidR="0028014C" w:rsidRPr="00B8726E" w:rsidRDefault="0028014C" w:rsidP="00E43025">
            <w:pPr>
              <w:kinsoku w:val="0"/>
              <w:snapToGrid w:val="0"/>
              <w:spacing w:line="354" w:lineRule="exact"/>
              <w:ind w:leftChars="-25" w:left="180" w:right="-60" w:hangingChars="100" w:hanging="240"/>
              <w:rPr>
                <w:rFonts w:ascii="Arial" w:eastAsia="標楷體" w:cs="Arial"/>
                <w:kern w:val="0"/>
              </w:rPr>
            </w:pPr>
            <w:r w:rsidRPr="00B8726E">
              <w:rPr>
                <w:rFonts w:ascii="Arial" w:eastAsia="標楷體" w:cs="Arial"/>
                <w:kern w:val="0"/>
              </w:rPr>
              <w:t>2.</w:t>
            </w:r>
            <w:r w:rsidRPr="00B8726E">
              <w:rPr>
                <w:rFonts w:ascii="Arial" w:eastAsia="標楷體" w:cs="Arial"/>
                <w:kern w:val="0"/>
              </w:rPr>
              <w:t>開發胡麻品種純度檢定流程。</w:t>
            </w:r>
          </w:p>
          <w:p w:rsidR="00240FC3" w:rsidRPr="00B8726E" w:rsidRDefault="0028014C" w:rsidP="00E43025">
            <w:pPr>
              <w:kinsoku w:val="0"/>
              <w:spacing w:line="354" w:lineRule="exact"/>
              <w:ind w:leftChars="-25" w:left="132" w:right="-60" w:hangingChars="80" w:hanging="192"/>
              <w:rPr>
                <w:rFonts w:ascii="Arial" w:eastAsia="標楷體" w:cs="Arial"/>
                <w:kern w:val="0"/>
              </w:rPr>
            </w:pPr>
            <w:r w:rsidRPr="00B8726E">
              <w:rPr>
                <w:rFonts w:ascii="Arial" w:eastAsia="標楷體" w:cs="Arial"/>
                <w:kern w:val="0"/>
              </w:rPr>
              <w:t>3.</w:t>
            </w:r>
            <w:r w:rsidR="000A2BEF" w:rsidRPr="00B8726E">
              <w:rPr>
                <w:rFonts w:ascii="Arial" w:eastAsia="標楷體" w:cs="Arial" w:hint="eastAsia"/>
                <w:kern w:val="0"/>
              </w:rPr>
              <w:t>基</w:t>
            </w:r>
            <w:r w:rsidRPr="00B8726E">
              <w:rPr>
                <w:rFonts w:ascii="Arial" w:eastAsia="標楷體" w:cs="Arial"/>
                <w:kern w:val="0"/>
              </w:rPr>
              <w:t>改木瓜種子檢定標準流程之</w:t>
            </w:r>
            <w:r w:rsidRPr="00B8726E">
              <w:rPr>
                <w:rFonts w:ascii="Arial" w:eastAsia="標楷體" w:cs="Arial"/>
                <w:kern w:val="0"/>
              </w:rPr>
              <w:t>SOP</w:t>
            </w:r>
            <w:r w:rsidRPr="00B8726E">
              <w:rPr>
                <w:rFonts w:ascii="Arial" w:eastAsia="標楷體" w:cs="Arial"/>
                <w:kern w:val="0"/>
              </w:rPr>
              <w:t>建立，送農委會審議小組審議。</w:t>
            </w:r>
          </w:p>
          <w:p w:rsidR="00587227" w:rsidRPr="00E309D2" w:rsidRDefault="00587227" w:rsidP="00E43025">
            <w:pPr>
              <w:kinsoku w:val="0"/>
              <w:spacing w:line="354" w:lineRule="exact"/>
              <w:ind w:leftChars="-25" w:left="180" w:right="-60" w:hangingChars="100" w:hanging="240"/>
              <w:rPr>
                <w:rFonts w:ascii="Arial" w:eastAsia="標楷體" w:hAnsi="Arial" w:cs="Arial"/>
              </w:rPr>
            </w:pPr>
            <w:r w:rsidRPr="00B8726E">
              <w:rPr>
                <w:rFonts w:ascii="Arial" w:eastAsia="標楷體" w:cs="Arial"/>
                <w:kern w:val="0"/>
              </w:rPr>
              <w:t>4</w:t>
            </w:r>
            <w:r w:rsidR="001A27C6" w:rsidRPr="00B8726E">
              <w:rPr>
                <w:rFonts w:ascii="Arial" w:eastAsia="標楷體" w:cs="Arial"/>
                <w:kern w:val="0"/>
              </w:rPr>
              <w:t>.</w:t>
            </w:r>
            <w:r w:rsidRPr="00B8726E">
              <w:rPr>
                <w:rFonts w:ascii="Arial" w:eastAsia="標楷體" w:cs="Arial"/>
                <w:kern w:val="0"/>
              </w:rPr>
              <w:t>開發水稻耐旱分子輔助選種技術</w:t>
            </w:r>
            <w:r w:rsidRPr="00B8726E">
              <w:rPr>
                <w:rFonts w:ascii="Arial" w:eastAsia="標楷體" w:cs="Arial"/>
                <w:kern w:val="0"/>
              </w:rPr>
              <w:t>1</w:t>
            </w:r>
            <w:r w:rsidRPr="00B8726E">
              <w:rPr>
                <w:rFonts w:ascii="Arial" w:eastAsia="標楷體" w:cs="Arial"/>
                <w:kern w:val="0"/>
              </w:rPr>
              <w:t>項。</w:t>
            </w:r>
          </w:p>
        </w:tc>
      </w:tr>
      <w:tr w:rsidR="00240FC3" w:rsidRPr="00E31F56" w:rsidTr="00FB7936">
        <w:trPr>
          <w:trHeight w:val="1093"/>
        </w:trPr>
        <w:tc>
          <w:tcPr>
            <w:tcW w:w="1204" w:type="dxa"/>
            <w:vMerge/>
          </w:tcPr>
          <w:p w:rsidR="00240FC3" w:rsidRPr="00E31F56" w:rsidRDefault="00240FC3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240FC3" w:rsidRPr="00035176" w:rsidRDefault="00240FC3" w:rsidP="00E43025">
            <w:pPr>
              <w:kinsoku w:val="0"/>
              <w:snapToGrid w:val="0"/>
              <w:spacing w:line="354" w:lineRule="exact"/>
              <w:ind w:leftChars="-15" w:left="-36" w:rightChars="-15" w:right="-36"/>
              <w:rPr>
                <w:rFonts w:eastAsia="標楷體"/>
                <w:bCs/>
              </w:rPr>
            </w:pPr>
            <w:r w:rsidRPr="00035176">
              <w:rPr>
                <w:rFonts w:eastAsia="標楷體" w:hAnsi="標楷體"/>
              </w:rPr>
              <w:t>監測作物病蟲害</w:t>
            </w:r>
          </w:p>
        </w:tc>
        <w:tc>
          <w:tcPr>
            <w:tcW w:w="1269" w:type="dxa"/>
          </w:tcPr>
          <w:p w:rsidR="00240FC3" w:rsidRPr="00B90478" w:rsidRDefault="00240FC3" w:rsidP="00E43025">
            <w:pPr>
              <w:kinsoku w:val="0"/>
              <w:snapToGrid w:val="0"/>
              <w:spacing w:line="354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B90478">
              <w:rPr>
                <w:rFonts w:ascii="Arial" w:eastAsia="標楷體" w:hAnsi="Arial" w:cs="Arial"/>
              </w:rPr>
              <w:t>4</w:t>
            </w:r>
            <w:r w:rsidRPr="00B90478">
              <w:rPr>
                <w:rFonts w:ascii="Arial" w:eastAsia="標楷體" w:hAnsi="Arial" w:cs="Arial"/>
              </w:rPr>
              <w:t>種</w:t>
            </w:r>
          </w:p>
        </w:tc>
        <w:tc>
          <w:tcPr>
            <w:tcW w:w="4860" w:type="dxa"/>
          </w:tcPr>
          <w:p w:rsidR="00240FC3" w:rsidRPr="00E309D2" w:rsidRDefault="001F1357" w:rsidP="00E43025">
            <w:pPr>
              <w:kinsoku w:val="0"/>
              <w:spacing w:line="354" w:lineRule="exact"/>
              <w:ind w:leftChars="-25" w:left="-60" w:right="-6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E309D2">
              <w:rPr>
                <w:rFonts w:ascii="Arial" w:eastAsia="標楷體" w:hAnsi="Arial" w:cs="Arial"/>
              </w:rPr>
              <w:t>已完成水稻稻熱病、水稻白</w:t>
            </w:r>
            <w:proofErr w:type="gramStart"/>
            <w:r w:rsidRPr="00E309D2">
              <w:rPr>
                <w:rFonts w:ascii="Arial" w:eastAsia="標楷體" w:hAnsi="Arial" w:cs="Arial"/>
              </w:rPr>
              <w:t>葉枯病</w:t>
            </w:r>
            <w:proofErr w:type="gramEnd"/>
            <w:r w:rsidRPr="00E309D2">
              <w:rPr>
                <w:rFonts w:ascii="Arial" w:eastAsia="標楷體" w:hAnsi="Arial" w:cs="Arial"/>
              </w:rPr>
              <w:t>、玉米</w:t>
            </w:r>
            <w:proofErr w:type="gramStart"/>
            <w:r w:rsidRPr="00E309D2">
              <w:rPr>
                <w:rFonts w:ascii="Arial" w:eastAsia="標楷體" w:hAnsi="Arial" w:cs="Arial"/>
              </w:rPr>
              <w:t>薊</w:t>
            </w:r>
            <w:proofErr w:type="gramEnd"/>
            <w:r w:rsidRPr="00E309D2">
              <w:rPr>
                <w:rFonts w:ascii="Arial" w:eastAsia="標楷體" w:hAnsi="Arial" w:cs="Arial"/>
              </w:rPr>
              <w:t>馬及洋香瓜病毒病田間發生消長等</w:t>
            </w:r>
            <w:r w:rsidRPr="00E309D2">
              <w:rPr>
                <w:rFonts w:ascii="Arial" w:eastAsia="標楷體" w:hAnsi="Arial" w:cs="Arial"/>
              </w:rPr>
              <w:t>4</w:t>
            </w:r>
            <w:r w:rsidRPr="00E309D2">
              <w:rPr>
                <w:rFonts w:ascii="Arial" w:eastAsia="標楷體" w:hAnsi="Arial" w:cs="Arial"/>
              </w:rPr>
              <w:t>項監測工作，並持續進行中。</w:t>
            </w:r>
          </w:p>
        </w:tc>
      </w:tr>
      <w:tr w:rsidR="00240FC3" w:rsidRPr="00E31F56" w:rsidTr="00647701">
        <w:tc>
          <w:tcPr>
            <w:tcW w:w="1204" w:type="dxa"/>
            <w:vMerge/>
          </w:tcPr>
          <w:p w:rsidR="00240FC3" w:rsidRPr="00E31F56" w:rsidRDefault="00240FC3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240FC3" w:rsidRPr="00035176" w:rsidRDefault="00240FC3" w:rsidP="00E43025">
            <w:pPr>
              <w:kinsoku w:val="0"/>
              <w:snapToGrid w:val="0"/>
              <w:spacing w:line="354" w:lineRule="exact"/>
              <w:ind w:leftChars="-15" w:left="-36" w:rightChars="-15" w:right="-36"/>
              <w:rPr>
                <w:rFonts w:eastAsia="標楷體"/>
                <w:bCs/>
                <w:spacing w:val="20"/>
              </w:rPr>
            </w:pPr>
            <w:r w:rsidRPr="00035176">
              <w:rPr>
                <w:rFonts w:eastAsia="標楷體" w:hAnsi="標楷體"/>
                <w:bCs/>
                <w:spacing w:val="20"/>
              </w:rPr>
              <w:t>設施栽培導入害蟲生物防治工作</w:t>
            </w:r>
          </w:p>
        </w:tc>
        <w:tc>
          <w:tcPr>
            <w:tcW w:w="1269" w:type="dxa"/>
          </w:tcPr>
          <w:p w:rsidR="00240FC3" w:rsidRPr="00B90478" w:rsidRDefault="00240FC3" w:rsidP="00E43025">
            <w:pPr>
              <w:kinsoku w:val="0"/>
              <w:snapToGrid w:val="0"/>
              <w:spacing w:line="354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B90478">
              <w:rPr>
                <w:rFonts w:ascii="Arial" w:eastAsia="標楷體" w:hAnsi="Arial" w:cs="Arial"/>
              </w:rPr>
              <w:t>1</w:t>
            </w:r>
            <w:r w:rsidRPr="00B90478">
              <w:rPr>
                <w:rFonts w:ascii="Arial" w:eastAsia="標楷體" w:hAnsi="Arial" w:cs="Arial"/>
              </w:rPr>
              <w:t>種</w:t>
            </w:r>
          </w:p>
        </w:tc>
        <w:tc>
          <w:tcPr>
            <w:tcW w:w="4860" w:type="dxa"/>
          </w:tcPr>
          <w:p w:rsidR="00240FC3" w:rsidRPr="00E309D2" w:rsidRDefault="004A2D5A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E309D2">
              <w:rPr>
                <w:rFonts w:ascii="Arial" w:eastAsia="標楷體" w:cs="Arial" w:hint="eastAsia"/>
                <w:bCs/>
              </w:rPr>
              <w:t>完成</w:t>
            </w:r>
            <w:r w:rsidR="006E209B" w:rsidRPr="00E309D2">
              <w:rPr>
                <w:rFonts w:ascii="Arial" w:eastAsia="標楷體" w:cs="Arial"/>
                <w:bCs/>
              </w:rPr>
              <w:t>於設施番茄栽培中，導入草</w:t>
            </w:r>
            <w:proofErr w:type="gramStart"/>
            <w:r w:rsidR="006E209B" w:rsidRPr="00E309D2">
              <w:rPr>
                <w:rFonts w:ascii="Arial" w:eastAsia="標楷體" w:cs="Arial"/>
                <w:bCs/>
              </w:rPr>
              <w:t>蛉</w:t>
            </w:r>
            <w:proofErr w:type="gramEnd"/>
            <w:r w:rsidR="006E209B" w:rsidRPr="00E309D2">
              <w:rPr>
                <w:rFonts w:ascii="Arial" w:eastAsia="標楷體" w:cs="Arial"/>
                <w:bCs/>
              </w:rPr>
              <w:t>防治銀葉粉</w:t>
            </w:r>
            <w:proofErr w:type="gramStart"/>
            <w:r w:rsidR="006E209B" w:rsidRPr="00E309D2">
              <w:rPr>
                <w:rFonts w:ascii="Arial" w:eastAsia="標楷體" w:cs="Arial"/>
                <w:bCs/>
              </w:rPr>
              <w:t>蝨</w:t>
            </w:r>
            <w:proofErr w:type="gramEnd"/>
            <w:r w:rsidR="006E209B" w:rsidRPr="00E309D2">
              <w:rPr>
                <w:rFonts w:ascii="Arial" w:eastAsia="標楷體" w:cs="Arial"/>
                <w:bCs/>
              </w:rPr>
              <w:t>，並評估其防治效果。</w:t>
            </w:r>
          </w:p>
        </w:tc>
      </w:tr>
      <w:tr w:rsidR="00240FC3" w:rsidRPr="00E31F56" w:rsidTr="00647701">
        <w:trPr>
          <w:trHeight w:val="381"/>
        </w:trPr>
        <w:tc>
          <w:tcPr>
            <w:tcW w:w="1204" w:type="dxa"/>
            <w:vMerge/>
          </w:tcPr>
          <w:p w:rsidR="00240FC3" w:rsidRPr="00E31F56" w:rsidRDefault="00240FC3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240FC3" w:rsidRPr="00A4250C" w:rsidRDefault="00240FC3" w:rsidP="00E43025">
            <w:pPr>
              <w:kinsoku w:val="0"/>
              <w:snapToGrid w:val="0"/>
              <w:spacing w:line="354" w:lineRule="exact"/>
              <w:ind w:leftChars="-15" w:left="-36" w:rightChars="-15" w:right="-36"/>
              <w:rPr>
                <w:rFonts w:eastAsia="標楷體"/>
                <w:highlight w:val="green"/>
              </w:rPr>
            </w:pPr>
            <w:r w:rsidRPr="0029530E">
              <w:rPr>
                <w:rFonts w:eastAsia="標楷體" w:hAnsi="標楷體"/>
                <w:bCs/>
                <w:spacing w:val="20"/>
              </w:rPr>
              <w:t>輔導有機農產品生產</w:t>
            </w:r>
          </w:p>
        </w:tc>
        <w:tc>
          <w:tcPr>
            <w:tcW w:w="1269" w:type="dxa"/>
          </w:tcPr>
          <w:p w:rsidR="00240FC3" w:rsidRPr="00B90478" w:rsidRDefault="00240FC3" w:rsidP="00E43025">
            <w:pPr>
              <w:kinsoku w:val="0"/>
              <w:snapToGrid w:val="0"/>
              <w:spacing w:line="354" w:lineRule="exact"/>
              <w:ind w:right="-60"/>
              <w:jc w:val="center"/>
              <w:rPr>
                <w:rFonts w:ascii="Arial" w:eastAsia="標楷體" w:hAnsi="Arial" w:cs="Arial"/>
                <w:highlight w:val="green"/>
              </w:rPr>
            </w:pPr>
            <w:r w:rsidRPr="00B90478">
              <w:rPr>
                <w:rFonts w:ascii="Arial" w:eastAsia="標楷體" w:hAnsi="Arial" w:cs="Arial"/>
              </w:rPr>
              <w:t>240</w:t>
            </w:r>
            <w:r w:rsidRPr="00B90478">
              <w:rPr>
                <w:rFonts w:ascii="Arial" w:eastAsia="標楷體" w:hAnsi="Arial" w:cs="Arial"/>
              </w:rPr>
              <w:t>公頃</w:t>
            </w:r>
          </w:p>
        </w:tc>
        <w:tc>
          <w:tcPr>
            <w:tcW w:w="4860" w:type="dxa"/>
          </w:tcPr>
          <w:p w:rsidR="00240FC3" w:rsidRPr="00B90478" w:rsidRDefault="00123C8D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ascii="Arial" w:eastAsia="標楷體" w:hAnsi="Arial" w:cs="Arial"/>
                <w:bCs/>
              </w:rPr>
            </w:pPr>
            <w:r w:rsidRPr="00B90478">
              <w:rPr>
                <w:rFonts w:ascii="Arial" w:eastAsia="標楷體" w:cs="Arial"/>
                <w:bCs/>
              </w:rPr>
              <w:t>輔導有機集團栽培區面積</w:t>
            </w:r>
            <w:r w:rsidRPr="00B90478">
              <w:rPr>
                <w:rFonts w:ascii="Arial" w:eastAsia="標楷體" w:hAnsi="Arial" w:cs="Arial"/>
                <w:bCs/>
              </w:rPr>
              <w:t>245</w:t>
            </w:r>
            <w:r w:rsidRPr="00B90478">
              <w:rPr>
                <w:rFonts w:ascii="Arial" w:eastAsia="標楷體" w:cs="Arial"/>
                <w:bCs/>
              </w:rPr>
              <w:t>公頃。</w:t>
            </w:r>
          </w:p>
        </w:tc>
      </w:tr>
      <w:tr w:rsidR="00240FC3" w:rsidRPr="00E31F56" w:rsidTr="00647701">
        <w:trPr>
          <w:trHeight w:val="695"/>
        </w:trPr>
        <w:tc>
          <w:tcPr>
            <w:tcW w:w="1204" w:type="dxa"/>
            <w:vMerge/>
          </w:tcPr>
          <w:p w:rsidR="00240FC3" w:rsidRPr="00E31F56" w:rsidRDefault="00240FC3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240FC3" w:rsidRPr="00035176" w:rsidRDefault="00240FC3" w:rsidP="00E43025">
            <w:pPr>
              <w:kinsoku w:val="0"/>
              <w:spacing w:line="354" w:lineRule="exact"/>
              <w:ind w:leftChars="-15" w:left="-36" w:rightChars="-15" w:right="-36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輔導產銷團體建</w:t>
            </w:r>
            <w:r w:rsidRPr="00242FA3">
              <w:rPr>
                <w:rFonts w:ascii="Arial" w:eastAsia="標楷體" w:hAnsi="Arial" w:cs="Arial"/>
              </w:rPr>
              <w:t>立執行安全驗證</w:t>
            </w:r>
            <w:r w:rsidRPr="00242FA3">
              <w:rPr>
                <w:rFonts w:ascii="Arial" w:eastAsia="標楷體" w:hAnsi="Arial" w:cs="Arial"/>
              </w:rPr>
              <w:t>(</w:t>
            </w:r>
            <w:r w:rsidRPr="00242FA3">
              <w:rPr>
                <w:rFonts w:ascii="Arial" w:eastAsia="標楷體" w:hAnsi="Arial" w:cs="Arial"/>
              </w:rPr>
              <w:t>如：產銷履歷</w:t>
            </w:r>
            <w:r w:rsidRPr="00242FA3">
              <w:rPr>
                <w:rFonts w:ascii="標楷體" w:eastAsia="標楷體" w:hAnsi="標楷體" w:cs="Arial"/>
              </w:rPr>
              <w:t>…</w:t>
            </w:r>
            <w:r w:rsidRPr="00242FA3">
              <w:rPr>
                <w:rFonts w:ascii="Arial" w:eastAsia="標楷體" w:hAnsi="Arial" w:cs="Arial"/>
              </w:rPr>
              <w:t>等</w:t>
            </w:r>
            <w:r w:rsidRPr="00242FA3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269" w:type="dxa"/>
          </w:tcPr>
          <w:p w:rsidR="00240FC3" w:rsidRPr="00B90478" w:rsidRDefault="00240FC3" w:rsidP="00E43025">
            <w:pPr>
              <w:kinsoku w:val="0"/>
              <w:spacing w:line="354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B90478">
              <w:rPr>
                <w:rFonts w:ascii="Arial" w:eastAsia="標楷體" w:hAnsi="Arial" w:cs="Arial"/>
              </w:rPr>
              <w:t>25</w:t>
            </w:r>
            <w:r w:rsidRPr="00B90478">
              <w:rPr>
                <w:rFonts w:ascii="Arial" w:eastAsia="標楷體" w:hAnsi="Arial" w:cs="Arial"/>
              </w:rPr>
              <w:t>個</w:t>
            </w:r>
          </w:p>
          <w:p w:rsidR="00240FC3" w:rsidRPr="00B90478" w:rsidRDefault="00240FC3" w:rsidP="00E43025">
            <w:pPr>
              <w:kinsoku w:val="0"/>
              <w:spacing w:line="354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B90478">
              <w:rPr>
                <w:rFonts w:ascii="Arial" w:eastAsia="標楷體" w:hAnsi="Arial" w:cs="Arial"/>
              </w:rPr>
              <w:t>團體或班</w:t>
            </w:r>
          </w:p>
        </w:tc>
        <w:tc>
          <w:tcPr>
            <w:tcW w:w="4860" w:type="dxa"/>
          </w:tcPr>
          <w:p w:rsidR="00240FC3" w:rsidRPr="00E309D2" w:rsidRDefault="00487D25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E309D2">
              <w:rPr>
                <w:rFonts w:ascii="Arial" w:eastAsia="標楷體" w:hAnsi="Arial" w:cs="Arial"/>
                <w:kern w:val="0"/>
              </w:rPr>
              <w:t>105</w:t>
            </w:r>
            <w:r w:rsidRPr="00E309D2">
              <w:rPr>
                <w:rFonts w:ascii="Arial" w:eastAsia="標楷體" w:hAnsi="標楷體" w:cs="Arial"/>
                <w:kern w:val="0"/>
              </w:rPr>
              <w:t>年底計有</w:t>
            </w:r>
            <w:r w:rsidRPr="00E309D2">
              <w:rPr>
                <w:rFonts w:ascii="Arial" w:eastAsia="標楷體" w:hAnsi="Arial" w:cs="Arial"/>
                <w:kern w:val="0"/>
              </w:rPr>
              <w:t>352</w:t>
            </w:r>
            <w:r w:rsidRPr="00E309D2">
              <w:rPr>
                <w:rFonts w:ascii="Arial" w:eastAsia="標楷體" w:hAnsi="標楷體" w:cs="Arial"/>
                <w:kern w:val="0"/>
              </w:rPr>
              <w:t>個產銷班隊</w:t>
            </w:r>
            <w:r w:rsidRPr="00E309D2">
              <w:rPr>
                <w:rFonts w:ascii="Arial" w:eastAsia="標楷體" w:hAnsi="Arial" w:cs="Arial"/>
                <w:kern w:val="0"/>
              </w:rPr>
              <w:t xml:space="preserve"> (</w:t>
            </w:r>
            <w:r w:rsidRPr="00E309D2">
              <w:rPr>
                <w:rFonts w:ascii="Arial" w:eastAsia="標楷體" w:hAnsi="標楷體" w:cs="Arial"/>
                <w:kern w:val="0"/>
              </w:rPr>
              <w:t>或產銷團體</w:t>
            </w:r>
            <w:r w:rsidRPr="00E309D2">
              <w:rPr>
                <w:rFonts w:ascii="Arial" w:eastAsia="標楷體" w:hAnsi="Arial" w:cs="Arial"/>
                <w:kern w:val="0"/>
              </w:rPr>
              <w:t>)</w:t>
            </w:r>
            <w:r w:rsidRPr="00E309D2">
              <w:rPr>
                <w:rFonts w:ascii="Arial" w:eastAsia="標楷體" w:hAnsi="標楷體" w:cs="Arial"/>
                <w:kern w:val="0"/>
              </w:rPr>
              <w:t>、面積約</w:t>
            </w:r>
            <w:r w:rsidRPr="00E309D2">
              <w:rPr>
                <w:rFonts w:ascii="Arial" w:eastAsia="標楷體" w:hAnsi="Arial" w:cs="Arial"/>
                <w:kern w:val="0"/>
              </w:rPr>
              <w:t>3,566</w:t>
            </w:r>
            <w:r w:rsidRPr="00E309D2">
              <w:rPr>
                <w:rFonts w:ascii="Arial" w:eastAsia="標楷體" w:hAnsi="標楷體" w:cs="Arial"/>
                <w:kern w:val="0"/>
              </w:rPr>
              <w:t>公頃通過產銷履歷驗證，取得驗證證書。</w:t>
            </w:r>
          </w:p>
        </w:tc>
      </w:tr>
      <w:tr w:rsidR="00240FC3" w:rsidRPr="00E31F56" w:rsidTr="008F033C">
        <w:trPr>
          <w:trHeight w:val="1400"/>
        </w:trPr>
        <w:tc>
          <w:tcPr>
            <w:tcW w:w="1204" w:type="dxa"/>
            <w:vMerge/>
          </w:tcPr>
          <w:p w:rsidR="00240FC3" w:rsidRPr="00E31F56" w:rsidRDefault="00240FC3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</w:tcPr>
          <w:p w:rsidR="00240FC3" w:rsidRPr="00035176" w:rsidRDefault="00240FC3" w:rsidP="00E43025">
            <w:pPr>
              <w:kinsoku w:val="0"/>
              <w:snapToGrid w:val="0"/>
              <w:spacing w:line="354" w:lineRule="exact"/>
              <w:ind w:leftChars="-15" w:left="-36" w:rightChars="-15" w:right="-36"/>
              <w:rPr>
                <w:rFonts w:eastAsia="標楷體"/>
                <w:bCs/>
              </w:rPr>
            </w:pPr>
            <w:r w:rsidRPr="00035176">
              <w:rPr>
                <w:rFonts w:eastAsia="標楷體" w:hAnsi="標楷體"/>
                <w:bCs/>
              </w:rPr>
              <w:t>輔導成立農產業專區，提升經營與競爭力</w:t>
            </w:r>
          </w:p>
        </w:tc>
        <w:tc>
          <w:tcPr>
            <w:tcW w:w="1269" w:type="dxa"/>
          </w:tcPr>
          <w:p w:rsidR="00240FC3" w:rsidRPr="00B90478" w:rsidRDefault="00240FC3" w:rsidP="00E43025">
            <w:pPr>
              <w:kinsoku w:val="0"/>
              <w:snapToGrid w:val="0"/>
              <w:spacing w:line="354" w:lineRule="exact"/>
              <w:ind w:right="-60"/>
              <w:jc w:val="center"/>
              <w:rPr>
                <w:rFonts w:ascii="Arial" w:eastAsia="標楷體" w:hAnsi="Arial" w:cs="Arial"/>
                <w:bCs/>
              </w:rPr>
            </w:pPr>
            <w:r w:rsidRPr="00B90478">
              <w:rPr>
                <w:rFonts w:ascii="Arial" w:eastAsia="標楷體" w:hAnsi="Arial" w:cs="Arial"/>
                <w:bCs/>
              </w:rPr>
              <w:t>6</w:t>
            </w:r>
            <w:r w:rsidRPr="00B90478">
              <w:rPr>
                <w:rFonts w:ascii="Arial" w:eastAsia="標楷體" w:hAnsi="Arial" w:cs="Arial"/>
                <w:bCs/>
              </w:rPr>
              <w:t>單位</w:t>
            </w:r>
          </w:p>
          <w:p w:rsidR="00240FC3" w:rsidRPr="00B90478" w:rsidRDefault="00240FC3" w:rsidP="00E43025">
            <w:pPr>
              <w:kinsoku w:val="0"/>
              <w:snapToGrid w:val="0"/>
              <w:spacing w:line="354" w:lineRule="exact"/>
              <w:ind w:right="-60"/>
              <w:jc w:val="center"/>
              <w:rPr>
                <w:rFonts w:ascii="Arial" w:eastAsia="標楷體" w:hAnsi="Arial" w:cs="Arial"/>
                <w:bCs/>
              </w:rPr>
            </w:pPr>
            <w:r w:rsidRPr="00B90478">
              <w:rPr>
                <w:rFonts w:ascii="Arial" w:eastAsia="標楷體" w:hAnsi="Arial" w:cs="Arial"/>
                <w:bCs/>
              </w:rPr>
              <w:t>或團體</w:t>
            </w:r>
          </w:p>
        </w:tc>
        <w:tc>
          <w:tcPr>
            <w:tcW w:w="4860" w:type="dxa"/>
          </w:tcPr>
          <w:p w:rsidR="00240FC3" w:rsidRPr="00E309D2" w:rsidRDefault="00487D25" w:rsidP="00E43025">
            <w:pPr>
              <w:kinsoku w:val="0"/>
              <w:spacing w:line="354" w:lineRule="exact"/>
              <w:ind w:leftChars="-25" w:left="-60" w:right="-6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E309D2">
              <w:rPr>
                <w:rFonts w:ascii="Arial" w:eastAsia="標楷體" w:hAnsi="Arial" w:cs="Arial"/>
                <w:bCs/>
              </w:rPr>
              <w:t>輔導成立農產業專區，計有</w:t>
            </w:r>
            <w:r w:rsidRPr="00E309D2">
              <w:rPr>
                <w:rFonts w:ascii="Arial" w:eastAsia="標楷體" w:hAnsi="標楷體" w:cs="Arial"/>
              </w:rPr>
              <w:t>雲林縣斗南鎮、北港鎮及水林鄉農會、嘉義縣新港鄉農會、</w:t>
            </w:r>
            <w:proofErr w:type="gramStart"/>
            <w:r w:rsidRPr="00E309D2">
              <w:rPr>
                <w:rFonts w:ascii="Arial" w:eastAsia="標楷體" w:hAnsi="標楷體" w:cs="Arial"/>
              </w:rPr>
              <w:t>臺</w:t>
            </w:r>
            <w:proofErr w:type="gramEnd"/>
            <w:r w:rsidRPr="00E309D2">
              <w:rPr>
                <w:rFonts w:ascii="Arial" w:eastAsia="標楷體" w:hAnsi="標楷體" w:cs="Arial"/>
              </w:rPr>
              <w:t>南市將軍區、學甲區及西港區農會等</w:t>
            </w:r>
            <w:r w:rsidRPr="00E309D2">
              <w:rPr>
                <w:rFonts w:ascii="Arial" w:eastAsia="標楷體" w:hAnsi="Arial" w:cs="Arial"/>
              </w:rPr>
              <w:t>7</w:t>
            </w:r>
            <w:r w:rsidRPr="00E309D2">
              <w:rPr>
                <w:rFonts w:ascii="Arial" w:eastAsia="標楷體" w:hAnsi="標楷體" w:cs="Arial"/>
              </w:rPr>
              <w:t>個農會，</w:t>
            </w:r>
            <w:r w:rsidRPr="00E309D2">
              <w:rPr>
                <w:rFonts w:ascii="Arial" w:eastAsia="標楷體" w:hAnsi="Arial" w:cs="Arial"/>
                <w:spacing w:val="-2"/>
              </w:rPr>
              <w:t>共</w:t>
            </w:r>
            <w:r w:rsidRPr="00E309D2">
              <w:rPr>
                <w:rFonts w:ascii="Arial" w:eastAsia="標楷體" w:hAnsi="Arial" w:cs="Arial"/>
                <w:spacing w:val="-2"/>
              </w:rPr>
              <w:t>1,766</w:t>
            </w:r>
            <w:r w:rsidRPr="00E309D2">
              <w:rPr>
                <w:rFonts w:ascii="Arial" w:eastAsia="標楷體" w:hAnsi="Arial" w:cs="Arial"/>
                <w:spacing w:val="-2"/>
              </w:rPr>
              <w:t>公頃。</w:t>
            </w:r>
          </w:p>
        </w:tc>
      </w:tr>
      <w:tr w:rsidR="00240FC3" w:rsidRPr="00E31F56" w:rsidTr="000716E1">
        <w:trPr>
          <w:trHeight w:val="1080"/>
        </w:trPr>
        <w:tc>
          <w:tcPr>
            <w:tcW w:w="1204" w:type="dxa"/>
            <w:vMerge/>
            <w:tcBorders>
              <w:bottom w:val="single" w:sz="4" w:space="0" w:color="000000" w:themeColor="text1"/>
            </w:tcBorders>
          </w:tcPr>
          <w:p w:rsidR="00240FC3" w:rsidRPr="00E31F56" w:rsidRDefault="00240FC3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  <w:tcBorders>
              <w:bottom w:val="single" w:sz="4" w:space="0" w:color="000000" w:themeColor="text1"/>
            </w:tcBorders>
          </w:tcPr>
          <w:p w:rsidR="00240FC3" w:rsidRPr="008B411F" w:rsidRDefault="00240FC3" w:rsidP="00E43025">
            <w:pPr>
              <w:kinsoku w:val="0"/>
              <w:spacing w:line="354" w:lineRule="exact"/>
              <w:ind w:leftChars="-15" w:left="-36" w:rightChars="-15" w:right="-36"/>
              <w:rPr>
                <w:rFonts w:eastAsia="標楷體"/>
              </w:rPr>
            </w:pPr>
            <w:r w:rsidRPr="008B411F">
              <w:rPr>
                <w:rFonts w:eastAsia="標楷體" w:hAnsi="標楷體"/>
              </w:rPr>
              <w:t>耐逆境作物新品種</w:t>
            </w:r>
            <w:r w:rsidR="00ED03F8" w:rsidRPr="00ED03F8">
              <w:rPr>
                <w:rFonts w:ascii="Arial" w:eastAsia="標楷體" w:hAnsi="Arial" w:cs="Arial"/>
              </w:rPr>
              <w:t>(</w:t>
            </w:r>
            <w:r w:rsidRPr="00ED03F8">
              <w:rPr>
                <w:rFonts w:ascii="Arial" w:eastAsia="標楷體" w:hAnsi="Arial" w:cs="Arial"/>
              </w:rPr>
              <w:t>系</w:t>
            </w:r>
            <w:r w:rsidR="00ED03F8" w:rsidRPr="00ED03F8">
              <w:rPr>
                <w:rFonts w:ascii="Arial" w:eastAsia="標楷體" w:hAnsi="Arial" w:cs="Arial"/>
              </w:rPr>
              <w:t>)</w:t>
            </w:r>
            <w:r w:rsidRPr="00ED03F8">
              <w:rPr>
                <w:rFonts w:ascii="Arial" w:eastAsia="標楷體" w:hAnsi="Arial" w:cs="Arial"/>
              </w:rPr>
              <w:t>育</w:t>
            </w:r>
            <w:r w:rsidRPr="008B411F">
              <w:rPr>
                <w:rFonts w:eastAsia="標楷體" w:hAnsi="標楷體"/>
              </w:rPr>
              <w:t>成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</w:tcPr>
          <w:p w:rsidR="00240FC3" w:rsidRPr="00B90478" w:rsidRDefault="00240FC3" w:rsidP="00E43025">
            <w:pPr>
              <w:kinsoku w:val="0"/>
              <w:snapToGrid w:val="0"/>
              <w:spacing w:line="354" w:lineRule="exact"/>
              <w:ind w:right="-60"/>
              <w:jc w:val="center"/>
              <w:rPr>
                <w:rFonts w:ascii="Arial" w:eastAsia="標楷體" w:hAnsi="Arial" w:cs="Arial"/>
                <w:color w:val="FF0000"/>
              </w:rPr>
            </w:pPr>
            <w:r w:rsidRPr="00B90478">
              <w:rPr>
                <w:rFonts w:ascii="Arial" w:eastAsia="標楷體" w:hAnsi="Arial" w:cs="Arial"/>
              </w:rPr>
              <w:t>6</w:t>
            </w:r>
            <w:r w:rsidRPr="00B90478">
              <w:rPr>
                <w:rFonts w:ascii="Arial" w:eastAsia="標楷體" w:hAnsi="Arial" w:cs="Arial"/>
              </w:rPr>
              <w:t>個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:rsidR="00DA15D3" w:rsidRPr="00E309D2" w:rsidRDefault="00D410CD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ascii="Arial" w:eastAsia="標楷體" w:hAnsi="Arial" w:cs="Arial"/>
              </w:rPr>
            </w:pPr>
            <w:r w:rsidRPr="00E309D2">
              <w:rPr>
                <w:rFonts w:ascii="Arial" w:eastAsia="標楷體" w:hAnsi="Arial" w:cs="Arial"/>
              </w:rPr>
              <w:t>1.</w:t>
            </w:r>
            <w:r w:rsidR="00DA15D3" w:rsidRPr="00E309D2">
              <w:rPr>
                <w:rFonts w:ascii="Arial" w:eastAsia="標楷體" w:hAnsi="標楷體" w:cs="Arial"/>
              </w:rPr>
              <w:t>育成耐熱早熟甘藍優良新品種</w:t>
            </w:r>
            <w:r w:rsidR="00DA15D3" w:rsidRPr="00E309D2">
              <w:rPr>
                <w:rFonts w:ascii="Arial" w:eastAsia="標楷體" w:hAnsi="Arial" w:cs="Arial"/>
              </w:rPr>
              <w:t>1</w:t>
            </w:r>
            <w:r w:rsidR="00DA15D3" w:rsidRPr="00E309D2">
              <w:rPr>
                <w:rFonts w:ascii="Arial" w:eastAsia="標楷體" w:hAnsi="標楷體" w:cs="Arial"/>
              </w:rPr>
              <w:t>個。</w:t>
            </w:r>
          </w:p>
          <w:p w:rsidR="004C2404" w:rsidRPr="00E309D2" w:rsidRDefault="00DA15D3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ascii="Arial" w:eastAsia="標楷體" w:hAnsi="Arial" w:cs="Arial"/>
              </w:rPr>
            </w:pPr>
            <w:r w:rsidRPr="00E309D2">
              <w:rPr>
                <w:rFonts w:ascii="Arial" w:eastAsia="標楷體" w:hAnsi="Arial" w:cs="Arial"/>
              </w:rPr>
              <w:t>2.</w:t>
            </w:r>
            <w:r w:rsidR="004C2404" w:rsidRPr="00E309D2">
              <w:rPr>
                <w:rFonts w:ascii="Arial" w:eastAsia="標楷體" w:hAnsi="標楷體" w:cs="Arial"/>
              </w:rPr>
              <w:t>育</w:t>
            </w:r>
            <w:proofErr w:type="gramStart"/>
            <w:r w:rsidR="004C2404" w:rsidRPr="00E309D2">
              <w:rPr>
                <w:rFonts w:ascii="Arial" w:eastAsia="標楷體" w:hAnsi="標楷體" w:cs="Arial"/>
              </w:rPr>
              <w:t>成節水耐</w:t>
            </w:r>
            <w:proofErr w:type="gramEnd"/>
            <w:r w:rsidR="004C2404" w:rsidRPr="00E309D2">
              <w:rPr>
                <w:rFonts w:ascii="Arial" w:eastAsia="標楷體" w:hAnsi="標楷體" w:cs="Arial"/>
              </w:rPr>
              <w:t>旱的高粱優良新品系</w:t>
            </w:r>
            <w:r w:rsidR="004C2404" w:rsidRPr="00E309D2">
              <w:rPr>
                <w:rFonts w:ascii="Arial" w:eastAsia="標楷體" w:hAnsi="Arial" w:cs="Arial"/>
              </w:rPr>
              <w:t>4</w:t>
            </w:r>
            <w:r w:rsidR="004C2404" w:rsidRPr="00E309D2">
              <w:rPr>
                <w:rFonts w:ascii="Arial" w:eastAsia="標楷體" w:hAnsi="標楷體" w:cs="Arial"/>
              </w:rPr>
              <w:t>個。</w:t>
            </w:r>
          </w:p>
          <w:p w:rsidR="00240FC3" w:rsidRPr="00E309D2" w:rsidRDefault="00DA15D3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ascii="Arial" w:eastAsia="標楷體" w:hAnsi="Arial" w:cs="Arial"/>
                <w:bCs/>
              </w:rPr>
            </w:pPr>
            <w:r w:rsidRPr="00E309D2">
              <w:rPr>
                <w:rFonts w:ascii="Arial" w:eastAsia="標楷體" w:hAnsi="Arial" w:cs="Arial"/>
              </w:rPr>
              <w:t>3.</w:t>
            </w:r>
            <w:r w:rsidR="004C2404" w:rsidRPr="00E309D2">
              <w:rPr>
                <w:rFonts w:ascii="Arial" w:eastAsia="標楷體" w:hAnsi="Arial" w:cs="Arial"/>
              </w:rPr>
              <w:t>育</w:t>
            </w:r>
            <w:proofErr w:type="gramStart"/>
            <w:r w:rsidR="004C2404" w:rsidRPr="00E309D2">
              <w:rPr>
                <w:rFonts w:ascii="Arial" w:eastAsia="標楷體" w:hAnsi="Arial" w:cs="Arial"/>
              </w:rPr>
              <w:t>成節水耐</w:t>
            </w:r>
            <w:proofErr w:type="gramEnd"/>
            <w:r w:rsidR="004C2404" w:rsidRPr="00E309D2">
              <w:rPr>
                <w:rFonts w:ascii="Arial" w:eastAsia="標楷體" w:hAnsi="Arial" w:cs="Arial"/>
              </w:rPr>
              <w:t>旱的硬質玉米優良新品系</w:t>
            </w:r>
            <w:r w:rsidR="004C2404" w:rsidRPr="00E309D2">
              <w:rPr>
                <w:rFonts w:ascii="Arial" w:eastAsia="標楷體" w:hAnsi="Arial" w:cs="Arial"/>
              </w:rPr>
              <w:t>2</w:t>
            </w:r>
            <w:r w:rsidR="004C2404" w:rsidRPr="00E309D2">
              <w:rPr>
                <w:rFonts w:ascii="Arial" w:eastAsia="標楷體" w:hAnsi="Arial" w:cs="Arial"/>
              </w:rPr>
              <w:t>個。</w:t>
            </w:r>
          </w:p>
        </w:tc>
      </w:tr>
      <w:tr w:rsidR="00F11468" w:rsidRPr="00E31F56" w:rsidTr="000A5188">
        <w:trPr>
          <w:trHeight w:val="473"/>
        </w:trPr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</w:tcPr>
          <w:p w:rsidR="00F11468" w:rsidRPr="004261F6" w:rsidRDefault="00F11468" w:rsidP="00253632">
            <w:pPr>
              <w:kinsoku w:val="0"/>
              <w:snapToGrid w:val="0"/>
              <w:spacing w:line="354" w:lineRule="exact"/>
              <w:ind w:leftChars="-25" w:left="336" w:right="-60" w:hangingChars="165" w:hanging="396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四、</w:t>
            </w:r>
            <w:r w:rsidRPr="00253632">
              <w:rPr>
                <w:rFonts w:eastAsia="標楷體" w:hAnsi="標楷體"/>
                <w:spacing w:val="-2"/>
              </w:rPr>
              <w:t>活化農業資源利用，維護生態永續發展</w:t>
            </w:r>
          </w:p>
        </w:tc>
        <w:tc>
          <w:tcPr>
            <w:tcW w:w="1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1468" w:rsidRPr="00035176" w:rsidRDefault="00F11468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開發蚯蚓快速轉化作物殘體為蔬</w:t>
            </w:r>
            <w:r w:rsidRPr="00FB7936">
              <w:rPr>
                <w:rFonts w:eastAsia="標楷體" w:hAnsi="標楷體"/>
                <w:spacing w:val="-12"/>
              </w:rPr>
              <w:t>菜栽培介質之技術</w:t>
            </w:r>
          </w:p>
        </w:tc>
        <w:tc>
          <w:tcPr>
            <w:tcW w:w="1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1468" w:rsidRPr="005F2662" w:rsidRDefault="00F11468" w:rsidP="00E43025">
            <w:pPr>
              <w:kinsoku w:val="0"/>
              <w:adjustRightInd w:val="0"/>
              <w:snapToGrid w:val="0"/>
              <w:spacing w:line="354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5F2662">
              <w:rPr>
                <w:rFonts w:ascii="Arial" w:eastAsia="標楷體" w:hAnsi="Arial" w:cs="Arial"/>
              </w:rPr>
              <w:t>1</w:t>
            </w:r>
            <w:r w:rsidRPr="005F2662">
              <w:rPr>
                <w:rFonts w:ascii="Arial" w:eastAsia="標楷體" w:hAnsi="Arial" w:cs="Arial"/>
              </w:rPr>
              <w:t>項</w:t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F11468" w:rsidRPr="00E309D2" w:rsidRDefault="006E209B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E309D2">
              <w:rPr>
                <w:rFonts w:ascii="Arial" w:eastAsia="標楷體" w:hAnsi="標楷體" w:cs="Arial"/>
                <w:kern w:val="0"/>
              </w:rPr>
              <w:t>完成蔬菜替代育苗介質開發</w:t>
            </w:r>
            <w:r w:rsidRPr="00E309D2">
              <w:rPr>
                <w:rFonts w:ascii="Arial" w:eastAsia="標楷體" w:hAnsi="Arial" w:cs="Arial"/>
                <w:kern w:val="0"/>
              </w:rPr>
              <w:t xml:space="preserve">1 </w:t>
            </w:r>
            <w:r w:rsidRPr="00E309D2">
              <w:rPr>
                <w:rFonts w:ascii="Arial" w:eastAsia="標楷體" w:hAnsi="標楷體" w:cs="Arial"/>
                <w:kern w:val="0"/>
              </w:rPr>
              <w:t>項。</w:t>
            </w:r>
          </w:p>
        </w:tc>
      </w:tr>
      <w:tr w:rsidR="00F11468" w:rsidRPr="00E31F56" w:rsidTr="007B06AE">
        <w:trPr>
          <w:trHeight w:val="605"/>
        </w:trPr>
        <w:tc>
          <w:tcPr>
            <w:tcW w:w="1204" w:type="dxa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</w:tcPr>
          <w:p w:rsidR="00F11468" w:rsidRPr="00E31F56" w:rsidRDefault="00F11468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1468" w:rsidRPr="00035176" w:rsidRDefault="00F11468" w:rsidP="00E43025">
            <w:pPr>
              <w:kinsoku w:val="0"/>
              <w:adjustRightInd w:val="0"/>
              <w:snapToGrid w:val="0"/>
              <w:spacing w:line="354" w:lineRule="exact"/>
              <w:ind w:leftChars="-25" w:left="-60" w:right="-60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合理、永續的耕作制度</w:t>
            </w:r>
          </w:p>
        </w:tc>
        <w:tc>
          <w:tcPr>
            <w:tcW w:w="1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1468" w:rsidRPr="00893F4B" w:rsidRDefault="00F11468" w:rsidP="00E43025">
            <w:pPr>
              <w:kinsoku w:val="0"/>
              <w:adjustRightInd w:val="0"/>
              <w:snapToGrid w:val="0"/>
              <w:spacing w:line="354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893F4B">
              <w:rPr>
                <w:rFonts w:ascii="Arial" w:eastAsia="標楷體" w:hAnsi="Arial" w:cs="Arial"/>
              </w:rPr>
              <w:t>2</w:t>
            </w:r>
            <w:r w:rsidRPr="00893F4B">
              <w:rPr>
                <w:rFonts w:ascii="Arial" w:eastAsia="標楷體" w:hAnsi="Arial" w:cs="Arial"/>
              </w:rPr>
              <w:t>件</w:t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F11468" w:rsidRPr="00E309D2" w:rsidRDefault="006E209B" w:rsidP="00E43025">
            <w:pPr>
              <w:kinsoku w:val="0"/>
              <w:autoSpaceDE w:val="0"/>
              <w:autoSpaceDN w:val="0"/>
              <w:adjustRightInd w:val="0"/>
              <w:spacing w:line="354" w:lineRule="exact"/>
              <w:ind w:leftChars="-25" w:left="-60" w:right="-60"/>
              <w:rPr>
                <w:rFonts w:ascii="Arial" w:eastAsia="標楷體" w:hAnsi="Arial" w:cs="Arial"/>
                <w:bCs/>
              </w:rPr>
            </w:pPr>
            <w:r w:rsidRPr="00E309D2">
              <w:rPr>
                <w:rFonts w:ascii="Arial" w:eastAsia="標楷體" w:hAnsi="標楷體" w:cs="Arial"/>
                <w:kern w:val="0"/>
              </w:rPr>
              <w:t>建立長期生態水稻、落花生</w:t>
            </w:r>
            <w:r w:rsidR="00292D83" w:rsidRPr="00E309D2">
              <w:rPr>
                <w:rFonts w:ascii="Arial" w:eastAsia="標楷體" w:hAnsi="Arial" w:cs="Arial"/>
                <w:kern w:val="0"/>
              </w:rPr>
              <w:t>2</w:t>
            </w:r>
            <w:r w:rsidRPr="00E309D2">
              <w:rPr>
                <w:rFonts w:ascii="Arial" w:eastAsia="標楷體" w:hAnsi="標楷體" w:cs="Arial"/>
                <w:kern w:val="0"/>
              </w:rPr>
              <w:t>作物合理、永續的耕作制度。</w:t>
            </w:r>
          </w:p>
        </w:tc>
      </w:tr>
      <w:tr w:rsidR="00F11468" w:rsidRPr="00E31F56" w:rsidTr="007B06AE">
        <w:trPr>
          <w:trHeight w:val="390"/>
        </w:trPr>
        <w:tc>
          <w:tcPr>
            <w:tcW w:w="120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1468" w:rsidRPr="00E31F56" w:rsidRDefault="00F11468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1468" w:rsidRPr="00035176" w:rsidRDefault="00F11468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生物肥料應用</w:t>
            </w:r>
          </w:p>
        </w:tc>
        <w:tc>
          <w:tcPr>
            <w:tcW w:w="1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1468" w:rsidRPr="00893F4B" w:rsidRDefault="00F11468" w:rsidP="00E43025">
            <w:pPr>
              <w:kinsoku w:val="0"/>
              <w:snapToGrid w:val="0"/>
              <w:spacing w:line="354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893F4B">
              <w:rPr>
                <w:rFonts w:ascii="Arial" w:eastAsia="標楷體" w:hAnsi="Arial" w:cs="Arial"/>
              </w:rPr>
              <w:t>2</w:t>
            </w:r>
            <w:r w:rsidRPr="00893F4B">
              <w:rPr>
                <w:rFonts w:ascii="Arial" w:eastAsia="標楷體" w:hAnsi="Arial" w:cs="Arial"/>
              </w:rPr>
              <w:t>項</w:t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1468" w:rsidRPr="00E309D2" w:rsidRDefault="00BD676D" w:rsidP="00ED03F8">
            <w:pPr>
              <w:kinsoku w:val="0"/>
              <w:snapToGrid w:val="0"/>
              <w:spacing w:line="354" w:lineRule="exact"/>
              <w:ind w:leftChars="-25" w:left="-60" w:right="-60"/>
              <w:rPr>
                <w:rFonts w:ascii="Arial" w:eastAsia="標楷體" w:hAnsi="Arial" w:cs="Arial"/>
                <w:bCs/>
                <w:sz w:val="28"/>
                <w:szCs w:val="28"/>
              </w:rPr>
            </w:pPr>
            <w:proofErr w:type="gramStart"/>
            <w:r w:rsidRPr="00E309D2">
              <w:rPr>
                <w:rFonts w:ascii="Arial" w:eastAsia="標楷體" w:hAnsi="Arial" w:cs="Arial"/>
                <w:kern w:val="0"/>
              </w:rPr>
              <w:t>推廣菌根菌與溶磷菌</w:t>
            </w:r>
            <w:r w:rsidRPr="00E309D2">
              <w:rPr>
                <w:rFonts w:ascii="Arial" w:eastAsia="標楷體" w:hAnsi="Arial" w:cs="Arial"/>
                <w:kern w:val="0"/>
              </w:rPr>
              <w:t>2</w:t>
            </w:r>
            <w:r w:rsidRPr="00E309D2">
              <w:rPr>
                <w:rFonts w:ascii="Arial" w:eastAsia="標楷體" w:hAnsi="Arial" w:cs="Arial"/>
                <w:kern w:val="0"/>
              </w:rPr>
              <w:t>項</w:t>
            </w:r>
            <w:proofErr w:type="gramEnd"/>
            <w:r w:rsidRPr="00E309D2">
              <w:rPr>
                <w:rFonts w:ascii="Arial" w:eastAsia="標楷體" w:hAnsi="Arial" w:cs="Arial"/>
                <w:kern w:val="0"/>
              </w:rPr>
              <w:t>生物性肥料應用。</w:t>
            </w:r>
          </w:p>
        </w:tc>
      </w:tr>
      <w:tr w:rsidR="00BD676D" w:rsidRPr="00E31F56" w:rsidTr="006F6EAA">
        <w:trPr>
          <w:trHeight w:val="618"/>
        </w:trPr>
        <w:tc>
          <w:tcPr>
            <w:tcW w:w="120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E31F56" w:rsidRDefault="00BD676D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035176" w:rsidRDefault="00BD676D" w:rsidP="00E43025">
            <w:pPr>
              <w:kinsoku w:val="0"/>
              <w:adjustRightInd w:val="0"/>
              <w:snapToGrid w:val="0"/>
              <w:spacing w:line="354" w:lineRule="exact"/>
              <w:ind w:leftChars="-25" w:left="-60" w:right="-60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作物施肥技術之研發</w:t>
            </w:r>
          </w:p>
        </w:tc>
        <w:tc>
          <w:tcPr>
            <w:tcW w:w="1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893F4B" w:rsidRDefault="00BD676D" w:rsidP="00E43025">
            <w:pPr>
              <w:kinsoku w:val="0"/>
              <w:adjustRightInd w:val="0"/>
              <w:snapToGrid w:val="0"/>
              <w:spacing w:line="354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893F4B">
              <w:rPr>
                <w:rFonts w:ascii="Arial" w:eastAsia="標楷體" w:hAnsi="Arial" w:cs="Arial"/>
              </w:rPr>
              <w:t>2</w:t>
            </w:r>
            <w:r w:rsidRPr="00893F4B">
              <w:rPr>
                <w:rFonts w:ascii="Arial" w:eastAsia="標楷體" w:hAnsi="Arial" w:cs="Arial"/>
              </w:rPr>
              <w:t>項</w:t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E309D2" w:rsidRDefault="00BD676D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E309D2">
              <w:rPr>
                <w:rFonts w:ascii="Arial" w:eastAsia="標楷體" w:cs="Arial"/>
                <w:bCs/>
              </w:rPr>
              <w:t>完成有機洋香瓜與毛豆</w:t>
            </w:r>
            <w:proofErr w:type="gramStart"/>
            <w:r w:rsidRPr="00E309D2">
              <w:rPr>
                <w:rFonts w:ascii="Arial" w:eastAsia="標楷體" w:hAnsi="Arial" w:cs="Arial"/>
                <w:bCs/>
              </w:rPr>
              <w:t>2</w:t>
            </w:r>
            <w:r w:rsidRPr="00E309D2">
              <w:rPr>
                <w:rFonts w:ascii="Arial" w:eastAsia="標楷體" w:cs="Arial"/>
                <w:bCs/>
              </w:rPr>
              <w:t>項肥培</w:t>
            </w:r>
            <w:proofErr w:type="gramEnd"/>
            <w:r w:rsidRPr="00E309D2">
              <w:rPr>
                <w:rFonts w:ascii="Arial" w:eastAsia="標楷體" w:cs="Arial"/>
                <w:bCs/>
              </w:rPr>
              <w:t>管理</w:t>
            </w:r>
            <w:r w:rsidR="00013DC5" w:rsidRPr="00E309D2">
              <w:rPr>
                <w:rFonts w:ascii="Arial" w:eastAsia="標楷體" w:cs="Arial"/>
                <w:bCs/>
              </w:rPr>
              <w:t>。</w:t>
            </w:r>
          </w:p>
        </w:tc>
      </w:tr>
      <w:tr w:rsidR="00BD676D" w:rsidRPr="00E31F56" w:rsidTr="006F6EAA">
        <w:trPr>
          <w:trHeight w:val="268"/>
        </w:trPr>
        <w:tc>
          <w:tcPr>
            <w:tcW w:w="1204" w:type="dxa"/>
            <w:vMerge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:rsidR="00BD676D" w:rsidRPr="00E31F56" w:rsidRDefault="00BD676D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FB7936" w:rsidRDefault="00BD676D" w:rsidP="00E43025">
            <w:pPr>
              <w:kinsoku w:val="0"/>
              <w:adjustRightInd w:val="0"/>
              <w:snapToGrid w:val="0"/>
              <w:spacing w:line="354" w:lineRule="exact"/>
              <w:ind w:leftChars="-25" w:left="-60" w:right="-60"/>
              <w:rPr>
                <w:rFonts w:eastAsia="標楷體"/>
              </w:rPr>
            </w:pPr>
            <w:r w:rsidRPr="00FB7936">
              <w:rPr>
                <w:rFonts w:eastAsia="標楷體" w:hAnsi="標楷體"/>
              </w:rPr>
              <w:t>設施綠肥水稻開發</w:t>
            </w:r>
          </w:p>
        </w:tc>
        <w:tc>
          <w:tcPr>
            <w:tcW w:w="1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893F4B" w:rsidRDefault="00BD676D" w:rsidP="00E43025">
            <w:pPr>
              <w:kinsoku w:val="0"/>
              <w:adjustRightInd w:val="0"/>
              <w:snapToGrid w:val="0"/>
              <w:spacing w:line="354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893F4B">
              <w:rPr>
                <w:rFonts w:ascii="Arial" w:eastAsia="標楷體" w:hAnsi="Arial" w:cs="Arial"/>
              </w:rPr>
              <w:t>1</w:t>
            </w:r>
            <w:r w:rsidRPr="00893F4B">
              <w:rPr>
                <w:rFonts w:ascii="Arial" w:eastAsia="標楷體" w:hAnsi="Arial" w:cs="Arial"/>
              </w:rPr>
              <w:t>項</w:t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E309D2" w:rsidRDefault="00013DC5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ascii="Arial" w:eastAsia="標楷體" w:hAnsi="Arial" w:cs="Arial"/>
                <w:bCs/>
              </w:rPr>
            </w:pPr>
            <w:r w:rsidRPr="00E309D2">
              <w:rPr>
                <w:rFonts w:ascii="Arial" w:eastAsia="標楷體" w:cs="Arial"/>
                <w:bCs/>
              </w:rPr>
              <w:t>開發溫室綠肥水稻輪作模式。</w:t>
            </w:r>
          </w:p>
        </w:tc>
      </w:tr>
      <w:tr w:rsidR="00BD676D" w:rsidRPr="00E31F56" w:rsidTr="000716E1">
        <w:trPr>
          <w:trHeight w:val="680"/>
        </w:trPr>
        <w:tc>
          <w:tcPr>
            <w:tcW w:w="1204" w:type="dxa"/>
            <w:vMerge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:rsidR="00BD676D" w:rsidRPr="00E31F56" w:rsidRDefault="00BD676D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035176" w:rsidRDefault="00BD676D" w:rsidP="00E43025">
            <w:pPr>
              <w:kinsoku w:val="0"/>
              <w:spacing w:line="354" w:lineRule="exact"/>
              <w:ind w:leftChars="-15" w:left="-36" w:rightChars="-15" w:right="-36"/>
              <w:rPr>
                <w:rFonts w:eastAsia="標楷體"/>
              </w:rPr>
            </w:pPr>
            <w:r w:rsidRPr="00BF2FDF">
              <w:rPr>
                <w:rFonts w:eastAsia="標楷體" w:hAnsi="標楷體"/>
              </w:rPr>
              <w:t>節水雜糧及其耕作制度</w:t>
            </w:r>
          </w:p>
        </w:tc>
        <w:tc>
          <w:tcPr>
            <w:tcW w:w="1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893F4B" w:rsidRDefault="00BD676D" w:rsidP="00E43025">
            <w:pPr>
              <w:kinsoku w:val="0"/>
              <w:spacing w:line="354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893F4B">
              <w:rPr>
                <w:rFonts w:ascii="Arial" w:eastAsia="標楷體" w:hAnsi="Arial" w:cs="Arial"/>
              </w:rPr>
              <w:t>2</w:t>
            </w:r>
            <w:r w:rsidRPr="00893F4B">
              <w:rPr>
                <w:rFonts w:ascii="Arial" w:eastAsia="標楷體" w:hAnsi="Arial" w:cs="Arial"/>
              </w:rPr>
              <w:t>件</w:t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E309D2" w:rsidRDefault="00175E8B" w:rsidP="00E43025">
            <w:pPr>
              <w:kinsoku w:val="0"/>
              <w:snapToGrid w:val="0"/>
              <w:spacing w:line="354" w:lineRule="exact"/>
              <w:ind w:leftChars="-25" w:left="-60" w:right="-6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E309D2">
              <w:rPr>
                <w:rFonts w:ascii="Arial" w:eastAsia="標楷體" w:hAnsi="Arial" w:cs="Arial"/>
              </w:rPr>
              <w:t>建立雜糧大豆、落花生、硬質玉米及高粱的</w:t>
            </w:r>
            <w:r w:rsidRPr="00E309D2">
              <w:rPr>
                <w:rFonts w:ascii="Arial" w:eastAsia="標楷體" w:hAnsi="Arial" w:cs="Arial"/>
              </w:rPr>
              <w:t>2</w:t>
            </w:r>
            <w:r w:rsidRPr="00E309D2">
              <w:rPr>
                <w:rFonts w:ascii="Arial" w:eastAsia="標楷體" w:hAnsi="Arial" w:cs="Arial"/>
              </w:rPr>
              <w:t>種節水的輪作制度。</w:t>
            </w:r>
          </w:p>
        </w:tc>
      </w:tr>
      <w:tr w:rsidR="00BD676D" w:rsidRPr="00E31F56" w:rsidTr="000716E1">
        <w:trPr>
          <w:trHeight w:val="531"/>
        </w:trPr>
        <w:tc>
          <w:tcPr>
            <w:tcW w:w="120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E31F56" w:rsidRDefault="00BD676D" w:rsidP="00253632">
            <w:pPr>
              <w:kinsoku w:val="0"/>
              <w:snapToGrid w:val="0"/>
              <w:spacing w:line="330" w:lineRule="exact"/>
              <w:ind w:leftChars="-25" w:left="336" w:right="-60" w:hangingChars="165" w:hanging="396"/>
              <w:rPr>
                <w:rFonts w:eastAsia="標楷體"/>
                <w:bCs/>
                <w:sz w:val="28"/>
                <w:szCs w:val="28"/>
              </w:rPr>
            </w:pPr>
            <w:r w:rsidRPr="00035176">
              <w:rPr>
                <w:rFonts w:eastAsia="標楷體" w:hAnsi="標楷體"/>
              </w:rPr>
              <w:lastRenderedPageBreak/>
              <w:t>五、</w:t>
            </w:r>
            <w:r w:rsidRPr="00253632">
              <w:rPr>
                <w:rFonts w:eastAsia="標楷體" w:hAnsi="標楷體"/>
                <w:spacing w:val="-2"/>
              </w:rPr>
              <w:t>提升行政措施，增進服務品質及</w:t>
            </w:r>
            <w:r w:rsidRPr="00035176">
              <w:rPr>
                <w:rFonts w:eastAsia="標楷體" w:hAnsi="標楷體"/>
              </w:rPr>
              <w:t>效能</w:t>
            </w:r>
          </w:p>
        </w:tc>
        <w:tc>
          <w:tcPr>
            <w:tcW w:w="1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035176" w:rsidRDefault="00BD676D" w:rsidP="00E43025">
            <w:pPr>
              <w:kinsoku w:val="0"/>
              <w:spacing w:line="330" w:lineRule="exact"/>
              <w:ind w:leftChars="-15" w:left="-36" w:rightChars="-15" w:right="-36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農作物病蟲害診斷服務</w:t>
            </w:r>
          </w:p>
        </w:tc>
        <w:tc>
          <w:tcPr>
            <w:tcW w:w="12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893F4B" w:rsidRDefault="00BD676D" w:rsidP="00E43025">
            <w:pPr>
              <w:kinsoku w:val="0"/>
              <w:snapToGrid w:val="0"/>
              <w:spacing w:line="330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893F4B">
              <w:rPr>
                <w:rFonts w:ascii="Arial" w:eastAsia="標楷體" w:hAnsi="Arial" w:cs="Arial"/>
              </w:rPr>
              <w:t>1,000</w:t>
            </w:r>
          </w:p>
          <w:p w:rsidR="00BD676D" w:rsidRPr="00893F4B" w:rsidRDefault="00BD676D" w:rsidP="00E43025">
            <w:pPr>
              <w:kinsoku w:val="0"/>
              <w:snapToGrid w:val="0"/>
              <w:spacing w:line="330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893F4B">
              <w:rPr>
                <w:rFonts w:ascii="Arial" w:eastAsia="標楷體" w:hAnsi="Arial" w:cs="Arial"/>
              </w:rPr>
              <w:t>件以上</w:t>
            </w:r>
          </w:p>
        </w:tc>
        <w:tc>
          <w:tcPr>
            <w:tcW w:w="48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676D" w:rsidRPr="00E309D2" w:rsidRDefault="00BD676D" w:rsidP="00E43025">
            <w:pPr>
              <w:kinsoku w:val="0"/>
              <w:snapToGrid w:val="0"/>
              <w:spacing w:line="330" w:lineRule="exact"/>
              <w:ind w:leftChars="-25" w:left="-60" w:right="-60"/>
              <w:rPr>
                <w:rFonts w:ascii="Arial" w:eastAsia="標楷體" w:hAnsi="Arial" w:cs="Arial"/>
                <w:bCs/>
              </w:rPr>
            </w:pPr>
            <w:r w:rsidRPr="00E309D2">
              <w:rPr>
                <w:rFonts w:ascii="Arial" w:eastAsia="標楷體" w:hAnsi="標楷體" w:cs="Arial"/>
              </w:rPr>
              <w:t>作物病蟲害診斷服務至</w:t>
            </w:r>
            <w:r w:rsidRPr="00E309D2">
              <w:rPr>
                <w:rFonts w:ascii="Arial" w:eastAsia="標楷體" w:hAnsi="Arial" w:cs="Arial"/>
              </w:rPr>
              <w:t>10</w:t>
            </w:r>
            <w:r w:rsidR="002B16C0" w:rsidRPr="00E309D2">
              <w:rPr>
                <w:rFonts w:ascii="Arial" w:eastAsia="標楷體" w:hAnsi="Arial" w:cs="Arial"/>
              </w:rPr>
              <w:t>5</w:t>
            </w:r>
            <w:r w:rsidRPr="00E309D2">
              <w:rPr>
                <w:rFonts w:ascii="Arial" w:eastAsia="標楷體" w:hAnsi="標楷體" w:cs="Arial"/>
              </w:rPr>
              <w:t>年底計完成</w:t>
            </w:r>
            <w:r w:rsidRPr="00E309D2">
              <w:rPr>
                <w:rFonts w:ascii="Arial" w:eastAsia="標楷體" w:hAnsi="Arial" w:cs="Arial"/>
              </w:rPr>
              <w:t>1,429</w:t>
            </w:r>
            <w:r w:rsidRPr="00E309D2">
              <w:rPr>
                <w:rFonts w:ascii="Arial" w:eastAsia="標楷體" w:hAnsi="標楷體" w:cs="Arial"/>
              </w:rPr>
              <w:t>件。</w:t>
            </w:r>
          </w:p>
        </w:tc>
      </w:tr>
      <w:tr w:rsidR="00BD676D" w:rsidRPr="00E31F56" w:rsidTr="006C7EA8">
        <w:trPr>
          <w:trHeight w:val="952"/>
        </w:trPr>
        <w:tc>
          <w:tcPr>
            <w:tcW w:w="1204" w:type="dxa"/>
            <w:vMerge/>
            <w:tcBorders>
              <w:top w:val="single" w:sz="4" w:space="0" w:color="000000" w:themeColor="text1"/>
            </w:tcBorders>
          </w:tcPr>
          <w:p w:rsidR="00BD676D" w:rsidRPr="00E31F56" w:rsidRDefault="00BD676D" w:rsidP="00E43025">
            <w:pPr>
              <w:kinsoku w:val="0"/>
              <w:snapToGrid w:val="0"/>
              <w:spacing w:line="330" w:lineRule="exact"/>
              <w:ind w:leftChars="-25" w:left="300" w:right="-60" w:hangingChars="150" w:hanging="360"/>
              <w:rPr>
                <w:rFonts w:eastAsia="標楷體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</w:tcBorders>
          </w:tcPr>
          <w:p w:rsidR="00BD676D" w:rsidRPr="00035176" w:rsidRDefault="00BD676D" w:rsidP="00E43025">
            <w:pPr>
              <w:kinsoku w:val="0"/>
              <w:spacing w:line="330" w:lineRule="exact"/>
              <w:ind w:leftChars="-15" w:left="-36" w:rightChars="-15" w:right="-36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輔導安全蔬果吉園圃標章農產品生產體系</w:t>
            </w:r>
          </w:p>
        </w:tc>
        <w:tc>
          <w:tcPr>
            <w:tcW w:w="1269" w:type="dxa"/>
            <w:tcBorders>
              <w:top w:val="single" w:sz="4" w:space="0" w:color="000000" w:themeColor="text1"/>
            </w:tcBorders>
          </w:tcPr>
          <w:p w:rsidR="00BD676D" w:rsidRPr="00893F4B" w:rsidRDefault="00BD676D" w:rsidP="00E43025">
            <w:pPr>
              <w:kinsoku w:val="0"/>
              <w:spacing w:line="330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893F4B">
              <w:rPr>
                <w:rFonts w:ascii="Arial" w:eastAsia="標楷體" w:hAnsi="Arial" w:cs="Arial"/>
              </w:rPr>
              <w:t>20</w:t>
            </w:r>
            <w:r w:rsidRPr="00893F4B">
              <w:rPr>
                <w:rFonts w:ascii="Arial" w:eastAsia="標楷體" w:hAnsi="Arial" w:cs="Arial"/>
              </w:rPr>
              <w:t>班以上</w:t>
            </w:r>
          </w:p>
        </w:tc>
        <w:tc>
          <w:tcPr>
            <w:tcW w:w="4860" w:type="dxa"/>
            <w:tcBorders>
              <w:top w:val="single" w:sz="4" w:space="0" w:color="000000" w:themeColor="text1"/>
            </w:tcBorders>
          </w:tcPr>
          <w:p w:rsidR="00BD676D" w:rsidRPr="00F31FC1" w:rsidRDefault="00BD676D" w:rsidP="00E43025">
            <w:pPr>
              <w:kinsoku w:val="0"/>
              <w:snapToGrid w:val="0"/>
              <w:spacing w:line="330" w:lineRule="exact"/>
              <w:ind w:leftChars="-25" w:left="-60" w:right="-60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hAnsi="Arial" w:cs="Arial"/>
                <w:kern w:val="0"/>
              </w:rPr>
              <w:t>105</w:t>
            </w:r>
            <w:r w:rsidRPr="00F31FC1">
              <w:rPr>
                <w:rFonts w:ascii="Arial" w:eastAsia="標楷體" w:hAnsi="標楷體" w:cs="Arial"/>
                <w:kern w:val="0"/>
              </w:rPr>
              <w:t>年輔導續約及新申請之吉園圃產銷班共計</w:t>
            </w:r>
            <w:r w:rsidRPr="00F31FC1">
              <w:rPr>
                <w:rFonts w:ascii="Arial" w:eastAsia="標楷體" w:hAnsi="Arial" w:cs="Arial"/>
                <w:kern w:val="0"/>
              </w:rPr>
              <w:t>17</w:t>
            </w:r>
            <w:r w:rsidRPr="00F31FC1">
              <w:rPr>
                <w:rFonts w:ascii="Arial" w:eastAsia="標楷體" w:hAnsi="標楷體" w:cs="Arial"/>
                <w:kern w:val="0"/>
              </w:rPr>
              <w:t>班，轄區內總計</w:t>
            </w:r>
            <w:r w:rsidRPr="00F31FC1">
              <w:rPr>
                <w:rFonts w:ascii="Arial" w:eastAsia="標楷體" w:hAnsi="Arial" w:cs="Arial"/>
                <w:kern w:val="0"/>
              </w:rPr>
              <w:t>463</w:t>
            </w:r>
            <w:r w:rsidRPr="00F31FC1">
              <w:rPr>
                <w:rFonts w:ascii="Arial" w:eastAsia="標楷體" w:hAnsi="標楷體" w:cs="Arial"/>
                <w:kern w:val="0"/>
              </w:rPr>
              <w:t>班。</w:t>
            </w:r>
          </w:p>
        </w:tc>
      </w:tr>
      <w:tr w:rsidR="00BD676D" w:rsidRPr="00E31F56" w:rsidTr="003B0F7A">
        <w:tc>
          <w:tcPr>
            <w:tcW w:w="1204" w:type="dxa"/>
            <w:vMerge/>
          </w:tcPr>
          <w:p w:rsidR="00BD676D" w:rsidRPr="00E31F56" w:rsidRDefault="00BD676D" w:rsidP="00E43025">
            <w:pPr>
              <w:kinsoku w:val="0"/>
              <w:snapToGrid w:val="0"/>
              <w:spacing w:line="330" w:lineRule="exact"/>
              <w:ind w:leftChars="-25" w:left="300" w:right="-60" w:hangingChars="150" w:hanging="360"/>
              <w:rPr>
                <w:rFonts w:eastAsia="標楷體"/>
              </w:rPr>
            </w:pPr>
          </w:p>
        </w:tc>
        <w:tc>
          <w:tcPr>
            <w:tcW w:w="1881" w:type="dxa"/>
          </w:tcPr>
          <w:p w:rsidR="00BD676D" w:rsidRPr="00035176" w:rsidRDefault="00BD676D" w:rsidP="00E43025">
            <w:pPr>
              <w:kinsoku w:val="0"/>
              <w:snapToGrid w:val="0"/>
              <w:spacing w:line="330" w:lineRule="exact"/>
              <w:ind w:leftChars="-15" w:left="-36" w:rightChars="-15" w:right="-36"/>
              <w:rPr>
                <w:rFonts w:eastAsia="標楷體"/>
              </w:rPr>
            </w:pPr>
            <w:r w:rsidRPr="00035176">
              <w:rPr>
                <w:rFonts w:eastAsia="標楷體" w:hAnsi="標楷體"/>
                <w:bCs/>
              </w:rPr>
              <w:t>農業技術諮詢及服務量成長率</w:t>
            </w:r>
          </w:p>
        </w:tc>
        <w:tc>
          <w:tcPr>
            <w:tcW w:w="1269" w:type="dxa"/>
          </w:tcPr>
          <w:p w:rsidR="00BD676D" w:rsidRPr="00893F4B" w:rsidRDefault="00BD676D" w:rsidP="00E43025">
            <w:pPr>
              <w:kinsoku w:val="0"/>
              <w:snapToGrid w:val="0"/>
              <w:spacing w:line="330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893F4B">
              <w:rPr>
                <w:rFonts w:ascii="Arial" w:eastAsia="標楷體" w:hAnsi="Arial" w:cs="Arial"/>
              </w:rPr>
              <w:t>700</w:t>
            </w:r>
            <w:r w:rsidRPr="00893F4B">
              <w:rPr>
                <w:rFonts w:ascii="Arial" w:eastAsia="標楷體" w:hAnsi="Arial" w:cs="Arial"/>
              </w:rPr>
              <w:t>件</w:t>
            </w:r>
          </w:p>
        </w:tc>
        <w:tc>
          <w:tcPr>
            <w:tcW w:w="4860" w:type="dxa"/>
          </w:tcPr>
          <w:p w:rsidR="00BD676D" w:rsidRPr="008F033C" w:rsidRDefault="00292D83" w:rsidP="00E43025">
            <w:pPr>
              <w:kinsoku w:val="0"/>
              <w:snapToGrid w:val="0"/>
              <w:spacing w:line="330" w:lineRule="exact"/>
              <w:ind w:leftChars="-25" w:left="156" w:right="-60" w:hangingChars="90" w:hanging="216"/>
              <w:rPr>
                <w:rFonts w:ascii="Arial" w:eastAsia="標楷體" w:hAnsi="Arial" w:cs="Arial"/>
                <w:bCs/>
                <w:spacing w:val="-2"/>
              </w:rPr>
            </w:pPr>
            <w:r w:rsidRPr="00F31FC1">
              <w:rPr>
                <w:rFonts w:ascii="Arial" w:eastAsia="標楷體" w:hAnsi="Arial" w:cs="Arial"/>
                <w:bCs/>
              </w:rPr>
              <w:t>1.</w:t>
            </w:r>
            <w:r w:rsidR="00233A48" w:rsidRPr="00F31FC1">
              <w:rPr>
                <w:rFonts w:ascii="Arial" w:eastAsia="標楷體" w:hAnsi="Arial" w:cs="Arial"/>
                <w:bCs/>
              </w:rPr>
              <w:t>105</w:t>
            </w:r>
            <w:r w:rsidR="00233A48" w:rsidRPr="00F31FC1">
              <w:rPr>
                <w:rFonts w:ascii="Arial" w:eastAsia="標楷體" w:cs="Arial"/>
                <w:bCs/>
              </w:rPr>
              <w:t>年度</w:t>
            </w:r>
            <w:r w:rsidR="00233A48" w:rsidRPr="00F31FC1">
              <w:rPr>
                <w:rFonts w:ascii="Arial" w:eastAsia="標楷體" w:hAnsi="Arial" w:cs="Arial"/>
                <w:bCs/>
              </w:rPr>
              <w:t>農業技術諮詢及服務案件合計</w:t>
            </w:r>
            <w:r w:rsidR="00233A48" w:rsidRPr="00F31FC1">
              <w:rPr>
                <w:rFonts w:ascii="Arial" w:eastAsia="標楷體" w:hAnsi="Arial" w:cs="Arial"/>
                <w:bCs/>
              </w:rPr>
              <w:t>5</w:t>
            </w:r>
            <w:r w:rsidR="003875DC" w:rsidRPr="00F31FC1">
              <w:rPr>
                <w:rFonts w:ascii="Arial" w:eastAsia="標楷體" w:hAnsi="Arial" w:cs="Arial"/>
                <w:bCs/>
              </w:rPr>
              <w:t>,</w:t>
            </w:r>
            <w:r w:rsidR="00233A48" w:rsidRPr="00F31FC1">
              <w:rPr>
                <w:rFonts w:ascii="Arial" w:eastAsia="標楷體" w:hAnsi="Arial" w:cs="Arial"/>
                <w:bCs/>
              </w:rPr>
              <w:t>730</w:t>
            </w:r>
            <w:r w:rsidR="00233A48" w:rsidRPr="00F31FC1">
              <w:rPr>
                <w:rFonts w:ascii="Arial" w:eastAsia="標楷體" w:hAnsi="Arial" w:cs="Arial"/>
                <w:bCs/>
              </w:rPr>
              <w:t>件</w:t>
            </w:r>
            <w:r w:rsidR="00233A48" w:rsidRPr="008F033C">
              <w:rPr>
                <w:rFonts w:ascii="Arial" w:eastAsia="標楷體" w:hAnsi="Arial" w:cs="Arial"/>
                <w:bCs/>
                <w:spacing w:val="-2"/>
              </w:rPr>
              <w:t>，較</w:t>
            </w:r>
            <w:proofErr w:type="gramStart"/>
            <w:r w:rsidR="00233A48" w:rsidRPr="008F033C">
              <w:rPr>
                <w:rFonts w:ascii="Arial" w:eastAsia="標楷體" w:hAnsi="Arial" w:cs="Arial"/>
                <w:bCs/>
                <w:spacing w:val="-2"/>
              </w:rPr>
              <w:t>104</w:t>
            </w:r>
            <w:proofErr w:type="gramEnd"/>
            <w:r w:rsidR="00233A48" w:rsidRPr="008F033C">
              <w:rPr>
                <w:rFonts w:ascii="Arial" w:eastAsia="標楷體" w:hAnsi="Arial" w:cs="Arial"/>
                <w:bCs/>
                <w:spacing w:val="-2"/>
              </w:rPr>
              <w:t>年度</w:t>
            </w:r>
            <w:r w:rsidR="00233A48" w:rsidRPr="008F033C">
              <w:rPr>
                <w:rFonts w:ascii="Arial" w:eastAsia="標楷體" w:hAnsi="Arial" w:cs="Arial"/>
                <w:bCs/>
                <w:spacing w:val="-2"/>
              </w:rPr>
              <w:t>4</w:t>
            </w:r>
            <w:r w:rsidR="003875DC" w:rsidRPr="008F033C">
              <w:rPr>
                <w:rFonts w:ascii="Arial" w:eastAsia="標楷體" w:hAnsi="Arial" w:cs="Arial"/>
                <w:bCs/>
                <w:spacing w:val="-2"/>
              </w:rPr>
              <w:t>,</w:t>
            </w:r>
            <w:r w:rsidR="00233A48" w:rsidRPr="008F033C">
              <w:rPr>
                <w:rFonts w:ascii="Arial" w:eastAsia="標楷體" w:hAnsi="Arial" w:cs="Arial"/>
                <w:bCs/>
                <w:spacing w:val="-2"/>
              </w:rPr>
              <w:t>443</w:t>
            </w:r>
            <w:r w:rsidR="00233A48" w:rsidRPr="008F033C">
              <w:rPr>
                <w:rFonts w:ascii="Arial" w:eastAsia="標楷體" w:hAnsi="Arial" w:cs="Arial"/>
                <w:bCs/>
                <w:spacing w:val="-2"/>
              </w:rPr>
              <w:t>件，成長</w:t>
            </w:r>
            <w:r w:rsidR="00233A48" w:rsidRPr="008F033C">
              <w:rPr>
                <w:rFonts w:ascii="Arial" w:eastAsia="標楷體" w:hAnsi="Arial" w:cs="Arial"/>
                <w:bCs/>
                <w:spacing w:val="-2"/>
              </w:rPr>
              <w:t>29%</w:t>
            </w:r>
            <w:r w:rsidR="00233A48" w:rsidRPr="008F033C">
              <w:rPr>
                <w:rFonts w:ascii="Arial" w:eastAsia="標楷體" w:hAnsi="Arial" w:cs="Arial"/>
                <w:bCs/>
                <w:spacing w:val="-2"/>
              </w:rPr>
              <w:t>。</w:t>
            </w:r>
          </w:p>
          <w:p w:rsidR="00292D83" w:rsidRPr="00F31FC1" w:rsidRDefault="00292D83" w:rsidP="00E43025">
            <w:pPr>
              <w:kinsoku w:val="0"/>
              <w:snapToGrid w:val="0"/>
              <w:spacing w:line="330" w:lineRule="exact"/>
              <w:ind w:leftChars="-25" w:left="156" w:right="-60" w:hangingChars="90" w:hanging="216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hAnsi="Arial" w:cs="Arial"/>
                <w:bCs/>
              </w:rPr>
              <w:t>2.</w:t>
            </w:r>
            <w:r w:rsidRPr="00F31FC1">
              <w:rPr>
                <w:rFonts w:ascii="Arial" w:eastAsia="標楷體" w:hAnsi="標楷體" w:cs="Arial"/>
                <w:kern w:val="0"/>
              </w:rPr>
              <w:t>協助雲林燈會景觀展示規劃種植風鈴花等作物</w:t>
            </w:r>
            <w:r w:rsidR="001D70D6">
              <w:rPr>
                <w:rFonts w:ascii="Arial" w:eastAsia="標楷體" w:hAnsi="標楷體" w:cs="Arial" w:hint="eastAsia"/>
                <w:kern w:val="0"/>
              </w:rPr>
              <w:t>，</w:t>
            </w:r>
            <w:r w:rsidRPr="00F31FC1">
              <w:rPr>
                <w:rFonts w:ascii="Arial" w:eastAsia="標楷體" w:hAnsi="標楷體" w:cs="Arial"/>
                <w:kern w:val="0"/>
              </w:rPr>
              <w:t>獲得媒體報導與觀眾的好評，增加對風鈴花栽培的詢問度較去年倍</w:t>
            </w:r>
            <w:r w:rsidR="009A77B3" w:rsidRPr="00F31FC1">
              <w:rPr>
                <w:rFonts w:ascii="Arial" w:eastAsia="標楷體" w:hAnsi="標楷體" w:cs="Arial" w:hint="eastAsia"/>
                <w:kern w:val="0"/>
              </w:rPr>
              <w:t>增</w:t>
            </w:r>
            <w:r w:rsidRPr="00F31FC1">
              <w:rPr>
                <w:rFonts w:ascii="Arial" w:eastAsia="標楷體" w:hAnsi="標楷體" w:cs="Arial"/>
                <w:kern w:val="0"/>
              </w:rPr>
              <w:t>，達</w:t>
            </w:r>
            <w:r w:rsidRPr="00F31FC1">
              <w:rPr>
                <w:rFonts w:ascii="Arial" w:eastAsia="標楷體" w:hAnsi="Arial" w:cs="Arial"/>
                <w:kern w:val="0"/>
              </w:rPr>
              <w:t>200%</w:t>
            </w:r>
            <w:r w:rsidRPr="00F31FC1">
              <w:rPr>
                <w:rFonts w:ascii="Arial" w:eastAsia="標楷體" w:hAnsi="標楷體" w:cs="Arial"/>
                <w:kern w:val="0"/>
              </w:rPr>
              <w:t>。</w:t>
            </w:r>
          </w:p>
        </w:tc>
      </w:tr>
      <w:tr w:rsidR="00BD676D" w:rsidRPr="00F31FC1" w:rsidTr="00E43025">
        <w:trPr>
          <w:trHeight w:val="1287"/>
        </w:trPr>
        <w:tc>
          <w:tcPr>
            <w:tcW w:w="1204" w:type="dxa"/>
            <w:vMerge/>
          </w:tcPr>
          <w:p w:rsidR="00BD676D" w:rsidRPr="00E31F56" w:rsidRDefault="00BD676D" w:rsidP="00E43025">
            <w:pPr>
              <w:kinsoku w:val="0"/>
              <w:snapToGrid w:val="0"/>
              <w:spacing w:line="330" w:lineRule="exact"/>
              <w:ind w:leftChars="-25" w:left="300" w:right="-60" w:hangingChars="150" w:hanging="360"/>
              <w:rPr>
                <w:rFonts w:eastAsia="標楷體"/>
              </w:rPr>
            </w:pPr>
          </w:p>
        </w:tc>
        <w:tc>
          <w:tcPr>
            <w:tcW w:w="1881" w:type="dxa"/>
          </w:tcPr>
          <w:p w:rsidR="00BD676D" w:rsidRPr="00035176" w:rsidRDefault="00BD676D" w:rsidP="00E43025">
            <w:pPr>
              <w:kinsoku w:val="0"/>
              <w:snapToGrid w:val="0"/>
              <w:spacing w:line="330" w:lineRule="exact"/>
              <w:ind w:leftChars="-15" w:left="-36" w:rightChars="-15" w:right="-36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農業書刊出版</w:t>
            </w:r>
          </w:p>
        </w:tc>
        <w:tc>
          <w:tcPr>
            <w:tcW w:w="1269" w:type="dxa"/>
          </w:tcPr>
          <w:p w:rsidR="00BD676D" w:rsidRPr="00893F4B" w:rsidRDefault="00BD676D" w:rsidP="00E43025">
            <w:pPr>
              <w:kinsoku w:val="0"/>
              <w:snapToGrid w:val="0"/>
              <w:spacing w:line="330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893F4B">
              <w:rPr>
                <w:rFonts w:ascii="Arial" w:eastAsia="標楷體" w:hAnsi="Arial" w:cs="Arial"/>
              </w:rPr>
              <w:t>20</w:t>
            </w:r>
            <w:r w:rsidRPr="00893F4B">
              <w:rPr>
                <w:rFonts w:ascii="Arial" w:eastAsia="標楷體" w:hAnsi="Arial" w:cs="Arial"/>
              </w:rPr>
              <w:t>種</w:t>
            </w:r>
          </w:p>
        </w:tc>
        <w:tc>
          <w:tcPr>
            <w:tcW w:w="4860" w:type="dxa"/>
          </w:tcPr>
          <w:p w:rsidR="00BD676D" w:rsidRPr="00F31FC1" w:rsidRDefault="00233A48" w:rsidP="00E43025">
            <w:pPr>
              <w:kinsoku w:val="0"/>
              <w:snapToGrid w:val="0"/>
              <w:spacing w:line="330" w:lineRule="exact"/>
              <w:ind w:leftChars="-25" w:left="-60" w:right="-60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hAnsi="標楷體" w:cs="Arial"/>
                <w:kern w:val="0"/>
              </w:rPr>
              <w:t>出版</w:t>
            </w:r>
            <w:proofErr w:type="gramStart"/>
            <w:r w:rsidRPr="00F31FC1">
              <w:rPr>
                <w:rFonts w:ascii="Arial" w:eastAsia="標楷體" w:hAnsi="標楷體" w:cs="Arial"/>
                <w:kern w:val="0"/>
              </w:rPr>
              <w:t>臺</w:t>
            </w:r>
            <w:proofErr w:type="gramEnd"/>
            <w:r w:rsidRPr="00F31FC1">
              <w:rPr>
                <w:rFonts w:ascii="Arial" w:eastAsia="標楷體" w:hAnsi="標楷體" w:cs="Arial"/>
                <w:kern w:val="0"/>
              </w:rPr>
              <w:t>南區農業專訊</w:t>
            </w:r>
            <w:r w:rsidRPr="00F31FC1">
              <w:rPr>
                <w:rFonts w:ascii="Arial" w:eastAsia="標楷體" w:hAnsi="Arial" w:cs="Arial"/>
                <w:kern w:val="0"/>
              </w:rPr>
              <w:t>4</w:t>
            </w:r>
            <w:r w:rsidRPr="00F31FC1">
              <w:rPr>
                <w:rFonts w:ascii="Arial" w:eastAsia="標楷體" w:hAnsi="標楷體" w:cs="Arial"/>
                <w:kern w:val="0"/>
              </w:rPr>
              <w:t>期、台南區農情月刊</w:t>
            </w:r>
            <w:r w:rsidRPr="00F31FC1">
              <w:rPr>
                <w:rFonts w:ascii="Arial" w:eastAsia="標楷體" w:hAnsi="Arial" w:cs="Arial"/>
                <w:kern w:val="0"/>
              </w:rPr>
              <w:t>12</w:t>
            </w:r>
            <w:r w:rsidRPr="00F31FC1">
              <w:rPr>
                <w:rFonts w:ascii="Arial" w:eastAsia="標楷體" w:hAnsi="標楷體" w:cs="Arial"/>
                <w:kern w:val="0"/>
              </w:rPr>
              <w:t>期、農業技術專刊</w:t>
            </w:r>
            <w:r w:rsidRPr="00F31FC1">
              <w:rPr>
                <w:rFonts w:ascii="Arial" w:eastAsia="標楷體" w:hAnsi="Arial" w:cs="Arial"/>
                <w:kern w:val="0"/>
              </w:rPr>
              <w:t>5</w:t>
            </w:r>
            <w:r w:rsidRPr="00F31FC1">
              <w:rPr>
                <w:rFonts w:ascii="Arial" w:eastAsia="標楷體" w:hAnsi="標楷體" w:cs="Arial"/>
                <w:kern w:val="0"/>
              </w:rPr>
              <w:t>種、技術文宣</w:t>
            </w:r>
            <w:r w:rsidRPr="00F31FC1">
              <w:rPr>
                <w:rFonts w:ascii="Arial" w:eastAsia="標楷體" w:hAnsi="Arial" w:cs="Arial"/>
                <w:kern w:val="0"/>
              </w:rPr>
              <w:t>1</w:t>
            </w:r>
            <w:r w:rsidRPr="00F31FC1">
              <w:rPr>
                <w:rFonts w:ascii="Arial" w:eastAsia="標楷體" w:hAnsi="標楷體" w:cs="Arial"/>
                <w:kern w:val="0"/>
              </w:rPr>
              <w:t>種、</w:t>
            </w:r>
            <w:r w:rsidRPr="00F31FC1">
              <w:rPr>
                <w:rFonts w:ascii="Arial" w:eastAsia="標楷體" w:hAnsi="Arial" w:cs="Arial"/>
                <w:kern w:val="0"/>
              </w:rPr>
              <w:t>104</w:t>
            </w:r>
            <w:r w:rsidRPr="00F31FC1">
              <w:rPr>
                <w:rFonts w:ascii="Arial" w:eastAsia="標楷體" w:hAnsi="標楷體" w:cs="Arial"/>
                <w:kern w:val="0"/>
              </w:rPr>
              <w:t>年年報、研究彙報</w:t>
            </w:r>
            <w:r w:rsidRPr="00F31FC1">
              <w:rPr>
                <w:rFonts w:ascii="Arial" w:eastAsia="標楷體" w:hAnsi="Arial" w:cs="Arial"/>
                <w:kern w:val="0"/>
              </w:rPr>
              <w:t>3</w:t>
            </w:r>
            <w:r w:rsidRPr="00F31FC1">
              <w:rPr>
                <w:rFonts w:ascii="Arial" w:eastAsia="標楷體" w:hAnsi="標楷體" w:cs="Arial"/>
                <w:kern w:val="0"/>
              </w:rPr>
              <w:t>期、南場</w:t>
            </w:r>
            <w:proofErr w:type="gramStart"/>
            <w:r w:rsidRPr="00F31FC1">
              <w:rPr>
                <w:rFonts w:ascii="Arial" w:eastAsia="標楷體" w:hAnsi="標楷體" w:cs="Arial"/>
                <w:kern w:val="0"/>
              </w:rPr>
              <w:t>ㄧ</w:t>
            </w:r>
            <w:proofErr w:type="gramEnd"/>
            <w:r w:rsidRPr="00F31FC1">
              <w:rPr>
                <w:rFonts w:ascii="Arial" w:eastAsia="標楷體" w:hAnsi="標楷體" w:cs="Arial"/>
                <w:kern w:val="0"/>
              </w:rPr>
              <w:t>家</w:t>
            </w:r>
            <w:r w:rsidRPr="00F31FC1">
              <w:rPr>
                <w:rFonts w:ascii="Arial" w:eastAsia="標楷體" w:hAnsi="Arial" w:cs="Arial"/>
                <w:kern w:val="0"/>
              </w:rPr>
              <w:t>12</w:t>
            </w:r>
            <w:r w:rsidRPr="00F31FC1">
              <w:rPr>
                <w:rFonts w:ascii="Arial" w:eastAsia="標楷體" w:hAnsi="標楷體" w:cs="Arial"/>
                <w:kern w:val="0"/>
              </w:rPr>
              <w:t>期等，合計</w:t>
            </w:r>
            <w:r w:rsidRPr="00F31FC1">
              <w:rPr>
                <w:rFonts w:ascii="Arial" w:eastAsia="標楷體" w:hAnsi="Arial" w:cs="Arial"/>
                <w:kern w:val="0"/>
              </w:rPr>
              <w:t>38</w:t>
            </w:r>
            <w:r w:rsidRPr="00F31FC1">
              <w:rPr>
                <w:rFonts w:ascii="Arial" w:eastAsia="標楷體" w:hAnsi="標楷體" w:cs="Arial"/>
                <w:kern w:val="0"/>
              </w:rPr>
              <w:t>種。</w:t>
            </w:r>
          </w:p>
        </w:tc>
      </w:tr>
      <w:tr w:rsidR="004038B5" w:rsidRPr="00F31FC1" w:rsidTr="003B0F7A">
        <w:tc>
          <w:tcPr>
            <w:tcW w:w="1204" w:type="dxa"/>
            <w:vMerge/>
          </w:tcPr>
          <w:p w:rsidR="004038B5" w:rsidRPr="00E31F56" w:rsidRDefault="004038B5" w:rsidP="00E43025">
            <w:pPr>
              <w:kinsoku w:val="0"/>
              <w:snapToGrid w:val="0"/>
              <w:spacing w:line="330" w:lineRule="exact"/>
              <w:ind w:leftChars="-25" w:left="300" w:right="-60" w:hangingChars="150" w:hanging="360"/>
              <w:rPr>
                <w:rFonts w:eastAsia="標楷體"/>
              </w:rPr>
            </w:pPr>
          </w:p>
        </w:tc>
        <w:tc>
          <w:tcPr>
            <w:tcW w:w="1881" w:type="dxa"/>
          </w:tcPr>
          <w:p w:rsidR="004038B5" w:rsidRPr="00FB7936" w:rsidRDefault="004038B5" w:rsidP="00580DC6">
            <w:pPr>
              <w:kinsoku w:val="0"/>
              <w:snapToGrid w:val="0"/>
              <w:spacing w:line="330" w:lineRule="exact"/>
              <w:ind w:leftChars="-15" w:left="-36" w:rightChars="-15" w:right="-36"/>
              <w:rPr>
                <w:rFonts w:eastAsia="標楷體"/>
                <w:spacing w:val="-12"/>
              </w:rPr>
            </w:pPr>
            <w:proofErr w:type="gramStart"/>
            <w:r w:rsidRPr="00FB7936">
              <w:rPr>
                <w:rFonts w:eastAsia="標楷體" w:hAnsi="標楷體"/>
                <w:spacing w:val="-12"/>
              </w:rPr>
              <w:t>臺</w:t>
            </w:r>
            <w:proofErr w:type="gramEnd"/>
            <w:r w:rsidRPr="00FB7936">
              <w:rPr>
                <w:rFonts w:eastAsia="標楷體" w:hAnsi="標楷體"/>
                <w:spacing w:val="-12"/>
              </w:rPr>
              <w:t>南區農改場出版品訂購網銷售績效</w:t>
            </w:r>
          </w:p>
        </w:tc>
        <w:tc>
          <w:tcPr>
            <w:tcW w:w="1269" w:type="dxa"/>
          </w:tcPr>
          <w:p w:rsidR="004038B5" w:rsidRPr="00893F4B" w:rsidRDefault="004038B5" w:rsidP="00E43025">
            <w:pPr>
              <w:kinsoku w:val="0"/>
              <w:snapToGrid w:val="0"/>
              <w:spacing w:line="330" w:lineRule="exact"/>
              <w:ind w:right="-60"/>
              <w:jc w:val="center"/>
              <w:rPr>
                <w:rFonts w:ascii="Arial" w:eastAsia="標楷體" w:hAnsi="Arial" w:cs="Arial"/>
              </w:rPr>
            </w:pPr>
            <w:r w:rsidRPr="00893F4B">
              <w:rPr>
                <w:rFonts w:ascii="Arial" w:eastAsia="標楷體" w:hAnsi="Arial" w:cs="Arial"/>
              </w:rPr>
              <w:t>60,000</w:t>
            </w:r>
            <w:r w:rsidRPr="00893F4B">
              <w:rPr>
                <w:rFonts w:ascii="Arial" w:eastAsia="標楷體" w:hAnsi="Arial" w:cs="Arial"/>
              </w:rPr>
              <w:t>元</w:t>
            </w:r>
          </w:p>
        </w:tc>
        <w:tc>
          <w:tcPr>
            <w:tcW w:w="4860" w:type="dxa"/>
          </w:tcPr>
          <w:p w:rsidR="004038B5" w:rsidRPr="00F31FC1" w:rsidRDefault="004038B5" w:rsidP="00E43025">
            <w:pPr>
              <w:autoSpaceDE w:val="0"/>
              <w:autoSpaceDN w:val="0"/>
              <w:adjustRightInd w:val="0"/>
              <w:spacing w:line="330" w:lineRule="exact"/>
              <w:ind w:leftChars="-25" w:left="-60" w:right="-60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hAnsi="Arial" w:cs="Arial"/>
                <w:kern w:val="0"/>
              </w:rPr>
              <w:t>105</w:t>
            </w:r>
            <w:r w:rsidRPr="00F31FC1">
              <w:rPr>
                <w:rFonts w:ascii="Arial" w:eastAsia="標楷體" w:hAnsi="標楷體" w:cs="Arial"/>
                <w:kern w:val="0"/>
              </w:rPr>
              <w:t>年計</w:t>
            </w:r>
            <w:r w:rsidRPr="00F31FC1">
              <w:rPr>
                <w:rFonts w:ascii="Arial" w:eastAsia="標楷體" w:hAnsi="Arial" w:cs="Arial"/>
                <w:kern w:val="0"/>
              </w:rPr>
              <w:t>899</w:t>
            </w:r>
            <w:r w:rsidRPr="00F31FC1">
              <w:rPr>
                <w:rFonts w:ascii="Arial" w:eastAsia="標楷體" w:hAnsi="標楷體" w:cs="Arial"/>
                <w:kern w:val="0"/>
              </w:rPr>
              <w:t>筆訂單，銷售金額為</w:t>
            </w:r>
            <w:r w:rsidR="004710B5" w:rsidRPr="00F31FC1">
              <w:rPr>
                <w:rFonts w:ascii="Arial" w:eastAsia="標楷體" w:hAnsi="Arial" w:cs="Arial"/>
                <w:kern w:val="0"/>
              </w:rPr>
              <w:t>261,525</w:t>
            </w:r>
            <w:r w:rsidRPr="00F31FC1">
              <w:rPr>
                <w:rFonts w:ascii="Arial" w:eastAsia="標楷體" w:hAnsi="標楷體" w:cs="Arial"/>
                <w:kern w:val="0"/>
              </w:rPr>
              <w:t>元。</w:t>
            </w:r>
          </w:p>
        </w:tc>
      </w:tr>
      <w:tr w:rsidR="004038B5" w:rsidRPr="00F31FC1" w:rsidTr="0084398D">
        <w:trPr>
          <w:trHeight w:val="1310"/>
        </w:trPr>
        <w:tc>
          <w:tcPr>
            <w:tcW w:w="1204" w:type="dxa"/>
          </w:tcPr>
          <w:p w:rsidR="004038B5" w:rsidRPr="00E31F56" w:rsidRDefault="004038B5" w:rsidP="00253632">
            <w:pPr>
              <w:kinsoku w:val="0"/>
              <w:snapToGrid w:val="0"/>
              <w:spacing w:line="330" w:lineRule="exact"/>
              <w:ind w:leftChars="-25" w:left="336" w:right="-60" w:hangingChars="165" w:hanging="396"/>
              <w:rPr>
                <w:rFonts w:eastAsia="標楷體"/>
              </w:rPr>
            </w:pPr>
            <w:r w:rsidRPr="00035176">
              <w:rPr>
                <w:rFonts w:eastAsia="標楷體" w:hAnsi="標楷體"/>
              </w:rPr>
              <w:t>六、</w:t>
            </w:r>
            <w:r w:rsidRPr="00253632">
              <w:rPr>
                <w:rFonts w:eastAsia="標楷體" w:hAnsi="標楷體"/>
                <w:spacing w:val="-2"/>
              </w:rPr>
              <w:t>推動外部學習機制，提升人力素</w:t>
            </w:r>
            <w:r w:rsidRPr="00293E04">
              <w:rPr>
                <w:rFonts w:eastAsia="標楷體" w:hAnsi="標楷體"/>
              </w:rPr>
              <w:t>質</w:t>
            </w:r>
          </w:p>
        </w:tc>
        <w:tc>
          <w:tcPr>
            <w:tcW w:w="1881" w:type="dxa"/>
          </w:tcPr>
          <w:p w:rsidR="004038B5" w:rsidRPr="003F7E1A" w:rsidRDefault="004038B5" w:rsidP="00E43025">
            <w:pPr>
              <w:kinsoku w:val="0"/>
              <w:spacing w:line="330" w:lineRule="exact"/>
              <w:ind w:leftChars="-25" w:left="-60" w:right="-60"/>
              <w:rPr>
                <w:rFonts w:ascii="標楷體" w:eastAsia="標楷體" w:hAnsi="標楷體"/>
              </w:rPr>
            </w:pPr>
            <w:r w:rsidRPr="00035176">
              <w:rPr>
                <w:rFonts w:eastAsia="標楷體" w:hAnsi="標楷體"/>
              </w:rPr>
              <w:t>辦理農業教育訓練</w:t>
            </w:r>
          </w:p>
        </w:tc>
        <w:tc>
          <w:tcPr>
            <w:tcW w:w="1269" w:type="dxa"/>
          </w:tcPr>
          <w:p w:rsidR="004038B5" w:rsidRPr="008F033C" w:rsidRDefault="004038B5" w:rsidP="00E43025">
            <w:pPr>
              <w:kinsoku w:val="0"/>
              <w:snapToGrid w:val="0"/>
              <w:spacing w:line="330" w:lineRule="exact"/>
              <w:ind w:leftChars="-25" w:left="111" w:right="-60" w:hangingChars="75" w:hanging="171"/>
              <w:rPr>
                <w:rFonts w:ascii="Arial" w:eastAsia="標楷體" w:hAnsi="Arial" w:cs="Arial"/>
                <w:spacing w:val="-6"/>
              </w:rPr>
            </w:pPr>
            <w:r w:rsidRPr="008F033C">
              <w:rPr>
                <w:rFonts w:ascii="Arial" w:eastAsia="標楷體" w:hAnsi="Arial" w:cs="Arial"/>
                <w:spacing w:val="-6"/>
              </w:rPr>
              <w:t>1.</w:t>
            </w:r>
            <w:r w:rsidRPr="008F033C">
              <w:rPr>
                <w:rFonts w:ascii="Arial" w:eastAsia="標楷體" w:hAnsi="Arial" w:cs="Arial"/>
                <w:spacing w:val="-6"/>
              </w:rPr>
              <w:t>農民學院之農業專業訓練班</w:t>
            </w:r>
            <w:r w:rsidRPr="008F033C">
              <w:rPr>
                <w:rFonts w:ascii="Arial" w:eastAsia="標楷體" w:hAnsi="Arial" w:cs="Arial"/>
                <w:spacing w:val="-6"/>
              </w:rPr>
              <w:t>12</w:t>
            </w:r>
            <w:r w:rsidRPr="008F033C">
              <w:rPr>
                <w:rFonts w:ascii="Arial" w:eastAsia="標楷體" w:hAnsi="Arial" w:cs="Arial"/>
                <w:spacing w:val="-6"/>
              </w:rPr>
              <w:t>班</w:t>
            </w:r>
            <w:r w:rsidRPr="008F033C">
              <w:rPr>
                <w:rFonts w:ascii="Arial" w:eastAsia="標楷體" w:hAnsi="Arial" w:cs="Arial"/>
                <w:spacing w:val="-6"/>
              </w:rPr>
              <w:t>360</w:t>
            </w:r>
            <w:r w:rsidRPr="008F033C">
              <w:rPr>
                <w:rFonts w:ascii="Arial" w:eastAsia="標楷體" w:hAnsi="Arial" w:cs="Arial"/>
                <w:spacing w:val="-6"/>
              </w:rPr>
              <w:t>人</w:t>
            </w:r>
          </w:p>
          <w:p w:rsidR="004038B5" w:rsidRPr="008F033C" w:rsidRDefault="004038B5" w:rsidP="00E43025">
            <w:pPr>
              <w:kinsoku w:val="0"/>
              <w:snapToGrid w:val="0"/>
              <w:spacing w:line="330" w:lineRule="exact"/>
              <w:ind w:leftChars="-25" w:left="111" w:right="-60" w:hangingChars="75" w:hanging="171"/>
              <w:rPr>
                <w:rFonts w:ascii="Arial" w:eastAsia="標楷體" w:hAnsi="Arial" w:cs="Arial"/>
                <w:spacing w:val="-6"/>
              </w:rPr>
            </w:pPr>
            <w:r w:rsidRPr="008F033C">
              <w:rPr>
                <w:rFonts w:ascii="Arial" w:eastAsia="標楷體" w:hAnsi="Arial" w:cs="Arial"/>
                <w:spacing w:val="-6"/>
              </w:rPr>
              <w:t>2.</w:t>
            </w:r>
            <w:r w:rsidRPr="008F033C">
              <w:rPr>
                <w:rFonts w:ascii="Arial" w:eastAsia="標楷體" w:hAnsi="Arial" w:cs="Arial"/>
                <w:spacing w:val="-6"/>
              </w:rPr>
              <w:t>農業推廣人員訓練研習</w:t>
            </w:r>
            <w:r w:rsidRPr="008F033C">
              <w:rPr>
                <w:rFonts w:ascii="Arial" w:eastAsia="標楷體" w:hAnsi="Arial" w:cs="Arial"/>
                <w:spacing w:val="-6"/>
              </w:rPr>
              <w:t>60</w:t>
            </w:r>
            <w:r w:rsidRPr="008F033C">
              <w:rPr>
                <w:rFonts w:ascii="Arial" w:eastAsia="標楷體" w:hAnsi="Arial" w:cs="Arial"/>
                <w:spacing w:val="-6"/>
              </w:rPr>
              <w:t>人</w:t>
            </w:r>
          </w:p>
          <w:p w:rsidR="004038B5" w:rsidRPr="000E03EB" w:rsidRDefault="004038B5" w:rsidP="00E43025">
            <w:pPr>
              <w:kinsoku w:val="0"/>
              <w:snapToGrid w:val="0"/>
              <w:spacing w:line="330" w:lineRule="exact"/>
              <w:ind w:leftChars="-25" w:left="122" w:right="-60" w:hangingChars="80" w:hanging="182"/>
              <w:rPr>
                <w:rFonts w:ascii="Arial" w:eastAsia="標楷體" w:hAnsi="Arial" w:cs="Arial"/>
              </w:rPr>
            </w:pPr>
            <w:r w:rsidRPr="008F033C">
              <w:rPr>
                <w:rFonts w:ascii="Arial" w:eastAsia="標楷體" w:hAnsi="Arial" w:cs="Arial"/>
                <w:spacing w:val="-6"/>
              </w:rPr>
              <w:t>3.</w:t>
            </w:r>
            <w:r w:rsidRPr="008F033C">
              <w:rPr>
                <w:rFonts w:ascii="Arial" w:eastAsia="標楷體" w:hAnsi="Arial" w:cs="Arial"/>
                <w:spacing w:val="-6"/>
              </w:rPr>
              <w:t>各項作物栽培技術講習會</w:t>
            </w:r>
            <w:r w:rsidRPr="008F033C">
              <w:rPr>
                <w:rFonts w:ascii="Arial" w:eastAsia="標楷體" w:hAnsi="Arial" w:cs="Arial"/>
                <w:spacing w:val="-6"/>
              </w:rPr>
              <w:t>2</w:t>
            </w:r>
            <w:r w:rsidRPr="008F033C">
              <w:rPr>
                <w:rFonts w:ascii="Arial" w:eastAsia="標楷體" w:hAnsi="Arial" w:cs="Arial"/>
                <w:spacing w:val="-6"/>
              </w:rPr>
              <w:t>場</w:t>
            </w:r>
            <w:r w:rsidRPr="008F033C">
              <w:rPr>
                <w:rFonts w:ascii="Arial" w:eastAsia="標楷體" w:hAnsi="Arial" w:cs="Arial"/>
                <w:spacing w:val="-6"/>
              </w:rPr>
              <w:t>100</w:t>
            </w:r>
            <w:r w:rsidRPr="000E03EB"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4860" w:type="dxa"/>
          </w:tcPr>
          <w:p w:rsidR="008312BA" w:rsidRPr="00F31FC1" w:rsidRDefault="008312BA" w:rsidP="00E43025">
            <w:pPr>
              <w:autoSpaceDE w:val="0"/>
              <w:autoSpaceDN w:val="0"/>
              <w:adjustRightInd w:val="0"/>
              <w:spacing w:line="330" w:lineRule="exact"/>
              <w:ind w:leftChars="-25" w:left="156" w:right="-60" w:hangingChars="90" w:hanging="216"/>
              <w:rPr>
                <w:rFonts w:ascii="Arial" w:eastAsia="標楷體" w:hAnsi="Arial" w:cs="Arial"/>
                <w:kern w:val="0"/>
              </w:rPr>
            </w:pPr>
            <w:r w:rsidRPr="00F31FC1">
              <w:rPr>
                <w:rFonts w:ascii="Arial" w:eastAsia="標楷體" w:hAnsi="Arial" w:cs="Arial"/>
                <w:kern w:val="0"/>
              </w:rPr>
              <w:t>1.</w:t>
            </w:r>
            <w:r w:rsidRPr="00F31FC1">
              <w:rPr>
                <w:rFonts w:ascii="Arial" w:eastAsia="標楷體" w:hAnsi="Arial" w:cs="Arial"/>
                <w:kern w:val="0"/>
              </w:rPr>
              <w:t>辦理農民學院</w:t>
            </w:r>
            <w:r w:rsidR="00F508B1">
              <w:rPr>
                <w:rFonts w:ascii="Arial" w:eastAsia="標楷體" w:hAnsi="Arial" w:cs="Arial" w:hint="eastAsia"/>
                <w:kern w:val="0"/>
              </w:rPr>
              <w:t>之</w:t>
            </w:r>
            <w:r w:rsidRPr="00F31FC1">
              <w:rPr>
                <w:rFonts w:ascii="Arial" w:eastAsia="標楷體" w:hAnsi="Arial" w:cs="Arial"/>
                <w:kern w:val="0"/>
              </w:rPr>
              <w:t>農民專業訓練</w:t>
            </w:r>
            <w:r w:rsidR="00F508B1">
              <w:rPr>
                <w:rFonts w:ascii="Arial" w:eastAsia="標楷體" w:hAnsi="Arial" w:cs="Arial" w:hint="eastAsia"/>
                <w:kern w:val="0"/>
              </w:rPr>
              <w:t>：</w:t>
            </w:r>
            <w:r w:rsidRPr="00F31FC1">
              <w:rPr>
                <w:rFonts w:ascii="Arial" w:eastAsia="標楷體" w:hAnsi="Arial" w:cs="Arial"/>
                <w:kern w:val="0"/>
              </w:rPr>
              <w:t>農業優質水稻生產技術班、有機果樹進階班、有機蔬菜進階班、設施果菜栽培管理進階班、設施</w:t>
            </w:r>
            <w:proofErr w:type="gramStart"/>
            <w:r w:rsidRPr="00F31FC1">
              <w:rPr>
                <w:rFonts w:ascii="Arial" w:eastAsia="標楷體" w:hAnsi="Arial" w:cs="Arial"/>
                <w:kern w:val="0"/>
              </w:rPr>
              <w:t>莖</w:t>
            </w:r>
            <w:proofErr w:type="gramEnd"/>
            <w:r w:rsidRPr="00F31FC1">
              <w:rPr>
                <w:rFonts w:ascii="Arial" w:eastAsia="標楷體" w:hAnsi="Arial" w:cs="Arial"/>
                <w:kern w:val="0"/>
              </w:rPr>
              <w:t>葉菜栽培管理進階班、文</w:t>
            </w:r>
            <w:proofErr w:type="gramStart"/>
            <w:r w:rsidRPr="00F31FC1">
              <w:rPr>
                <w:rFonts w:ascii="Arial" w:eastAsia="標楷體" w:hAnsi="Arial" w:cs="Arial"/>
                <w:kern w:val="0"/>
              </w:rPr>
              <w:t>旦</w:t>
            </w:r>
            <w:proofErr w:type="gramEnd"/>
            <w:r w:rsidRPr="00F31FC1">
              <w:rPr>
                <w:rFonts w:ascii="Arial" w:eastAsia="標楷體" w:hAnsi="Arial" w:cs="Arial"/>
                <w:kern w:val="0"/>
              </w:rPr>
              <w:t>柚栽培管理技術班、有機農業初階班</w:t>
            </w:r>
            <w:r w:rsidRPr="00F31FC1">
              <w:rPr>
                <w:rFonts w:ascii="Arial" w:eastAsia="標楷體" w:hAnsi="Arial" w:cs="Arial"/>
                <w:kern w:val="0"/>
              </w:rPr>
              <w:t>2</w:t>
            </w:r>
            <w:r w:rsidRPr="00F31FC1">
              <w:rPr>
                <w:rFonts w:ascii="Arial" w:eastAsia="標楷體" w:hAnsi="Arial" w:cs="Arial"/>
                <w:kern w:val="0"/>
              </w:rPr>
              <w:t>班，及高農職</w:t>
            </w:r>
            <w:proofErr w:type="gramStart"/>
            <w:r w:rsidRPr="00F31FC1">
              <w:rPr>
                <w:rFonts w:ascii="Arial" w:eastAsia="標楷體" w:hAnsi="Arial" w:cs="Arial"/>
                <w:kern w:val="0"/>
              </w:rPr>
              <w:t>涯</w:t>
            </w:r>
            <w:proofErr w:type="gramEnd"/>
            <w:r w:rsidRPr="00F31FC1">
              <w:rPr>
                <w:rFonts w:ascii="Arial" w:eastAsia="標楷體" w:hAnsi="Arial" w:cs="Arial"/>
                <w:kern w:val="0"/>
              </w:rPr>
              <w:t>探索之「農業經營管理實務訓練班」，共計</w:t>
            </w:r>
            <w:r w:rsidRPr="00F31FC1">
              <w:rPr>
                <w:rFonts w:ascii="Arial" w:eastAsia="標楷體" w:hAnsi="Arial" w:cs="Arial"/>
                <w:kern w:val="0"/>
              </w:rPr>
              <w:t>9</w:t>
            </w:r>
            <w:r w:rsidRPr="00F31FC1">
              <w:rPr>
                <w:rFonts w:ascii="Arial" w:eastAsia="標楷體" w:hAnsi="Arial" w:cs="Arial"/>
                <w:kern w:val="0"/>
              </w:rPr>
              <w:t>班次，結訓學員</w:t>
            </w:r>
            <w:r w:rsidRPr="00F31FC1">
              <w:rPr>
                <w:rFonts w:ascii="Arial" w:eastAsia="標楷體" w:hAnsi="Arial" w:cs="Arial"/>
                <w:kern w:val="0"/>
              </w:rPr>
              <w:t>300</w:t>
            </w:r>
            <w:r w:rsidRPr="00F31FC1">
              <w:rPr>
                <w:rFonts w:ascii="Arial" w:eastAsia="標楷體" w:hAnsi="Arial" w:cs="Arial"/>
                <w:kern w:val="0"/>
              </w:rPr>
              <w:t>人。</w:t>
            </w:r>
          </w:p>
          <w:p w:rsidR="008312BA" w:rsidRPr="00F31FC1" w:rsidRDefault="008312BA" w:rsidP="00E43025">
            <w:pPr>
              <w:autoSpaceDE w:val="0"/>
              <w:autoSpaceDN w:val="0"/>
              <w:adjustRightInd w:val="0"/>
              <w:spacing w:line="330" w:lineRule="exact"/>
              <w:ind w:leftChars="-25" w:left="156" w:right="-60" w:hangingChars="90" w:hanging="216"/>
              <w:rPr>
                <w:rFonts w:ascii="Arial" w:eastAsia="標楷體" w:hAnsi="Arial" w:cs="Arial"/>
                <w:kern w:val="0"/>
              </w:rPr>
            </w:pPr>
            <w:r w:rsidRPr="00F31FC1">
              <w:rPr>
                <w:rFonts w:ascii="Arial" w:eastAsia="標楷體" w:hAnsi="Arial" w:cs="Arial"/>
                <w:kern w:val="0"/>
              </w:rPr>
              <w:t>2.</w:t>
            </w:r>
            <w:r w:rsidRPr="00F31FC1">
              <w:rPr>
                <w:rFonts w:ascii="Arial" w:eastAsia="標楷體" w:hAnsi="Arial" w:cs="Arial"/>
                <w:kern w:val="0"/>
              </w:rPr>
              <w:t>辦理農業推廣人員教育研習</w:t>
            </w:r>
            <w:r w:rsidRPr="00F31FC1">
              <w:rPr>
                <w:rFonts w:ascii="Arial" w:eastAsia="標楷體" w:hAnsi="Arial" w:cs="Arial"/>
                <w:kern w:val="0"/>
              </w:rPr>
              <w:t>1</w:t>
            </w:r>
            <w:r w:rsidRPr="00F31FC1">
              <w:rPr>
                <w:rFonts w:ascii="Arial" w:eastAsia="標楷體" w:hAnsi="Arial" w:cs="Arial"/>
                <w:kern w:val="0"/>
              </w:rPr>
              <w:t>場次，合計參加人數</w:t>
            </w:r>
            <w:r w:rsidRPr="00F31FC1">
              <w:rPr>
                <w:rFonts w:ascii="Arial" w:eastAsia="標楷體" w:hAnsi="Arial" w:cs="Arial"/>
                <w:kern w:val="0"/>
              </w:rPr>
              <w:t>63</w:t>
            </w:r>
            <w:r w:rsidRPr="00F31FC1">
              <w:rPr>
                <w:rFonts w:ascii="Arial" w:eastAsia="標楷體" w:hAnsi="Arial" w:cs="Arial"/>
                <w:kern w:val="0"/>
              </w:rPr>
              <w:t>人。</w:t>
            </w:r>
          </w:p>
          <w:p w:rsidR="008312BA" w:rsidRPr="00F31FC1" w:rsidRDefault="008312BA" w:rsidP="00E43025">
            <w:pPr>
              <w:autoSpaceDE w:val="0"/>
              <w:autoSpaceDN w:val="0"/>
              <w:adjustRightInd w:val="0"/>
              <w:spacing w:line="330" w:lineRule="exact"/>
              <w:ind w:leftChars="-25" w:left="156" w:right="-60" w:hangingChars="90" w:hanging="216"/>
              <w:rPr>
                <w:rFonts w:ascii="Arial" w:eastAsia="標楷體" w:hAnsi="Arial" w:cs="Arial"/>
                <w:kern w:val="0"/>
              </w:rPr>
            </w:pPr>
            <w:r w:rsidRPr="00F31FC1">
              <w:rPr>
                <w:rFonts w:ascii="Arial" w:eastAsia="標楷體" w:hAnsi="Arial" w:cs="Arial"/>
                <w:kern w:val="0"/>
              </w:rPr>
              <w:t>3.</w:t>
            </w:r>
            <w:r w:rsidRPr="00F31FC1">
              <w:rPr>
                <w:rFonts w:ascii="Arial" w:eastAsia="標楷體" w:hAnsi="Arial" w:cs="Arial"/>
                <w:kern w:val="0"/>
              </w:rPr>
              <w:t>辦理</w:t>
            </w:r>
            <w:proofErr w:type="gramStart"/>
            <w:r w:rsidRPr="00F31FC1">
              <w:rPr>
                <w:rFonts w:ascii="Arial" w:eastAsia="標楷體" w:hAnsi="Arial" w:cs="Arial"/>
                <w:kern w:val="0"/>
              </w:rPr>
              <w:t>105</w:t>
            </w:r>
            <w:proofErr w:type="gramEnd"/>
            <w:r w:rsidRPr="00F31FC1">
              <w:rPr>
                <w:rFonts w:ascii="Arial" w:eastAsia="標楷體" w:hAnsi="Arial" w:cs="Arial"/>
                <w:kern w:val="0"/>
              </w:rPr>
              <w:t>年度農民學院結訓學員回娘家活動，參與人數約</w:t>
            </w:r>
            <w:r w:rsidRPr="00F31FC1">
              <w:rPr>
                <w:rFonts w:ascii="Arial" w:eastAsia="標楷體" w:hAnsi="Arial" w:cs="Arial"/>
                <w:kern w:val="0"/>
              </w:rPr>
              <w:t>65</w:t>
            </w:r>
            <w:r w:rsidRPr="00F31FC1">
              <w:rPr>
                <w:rFonts w:ascii="Arial" w:eastAsia="標楷體" w:hAnsi="Arial" w:cs="Arial"/>
                <w:kern w:val="0"/>
              </w:rPr>
              <w:t>人。</w:t>
            </w:r>
          </w:p>
          <w:p w:rsidR="008312BA" w:rsidRPr="00F31FC1" w:rsidRDefault="008312BA" w:rsidP="00E43025">
            <w:pPr>
              <w:autoSpaceDE w:val="0"/>
              <w:autoSpaceDN w:val="0"/>
              <w:adjustRightInd w:val="0"/>
              <w:spacing w:line="330" w:lineRule="exact"/>
              <w:ind w:leftChars="-25" w:left="156" w:right="-60" w:hangingChars="90" w:hanging="216"/>
              <w:rPr>
                <w:rFonts w:ascii="Arial" w:eastAsia="標楷體" w:hAnsi="Arial" w:cs="Arial"/>
                <w:kern w:val="0"/>
              </w:rPr>
            </w:pPr>
            <w:r w:rsidRPr="00F31FC1">
              <w:rPr>
                <w:rFonts w:ascii="Arial" w:eastAsia="標楷體" w:hAnsi="Arial" w:cs="Arial"/>
                <w:kern w:val="0"/>
              </w:rPr>
              <w:t>4.</w:t>
            </w:r>
            <w:r w:rsidRPr="00F31FC1">
              <w:rPr>
                <w:rFonts w:ascii="Arial" w:eastAsia="標楷體" w:hAnsi="Arial" w:cs="Arial"/>
                <w:kern w:val="0"/>
              </w:rPr>
              <w:t>辦理</w:t>
            </w:r>
            <w:r w:rsidRPr="00F31FC1">
              <w:rPr>
                <w:rFonts w:ascii="Arial" w:eastAsia="標楷體" w:hAnsi="Arial" w:cs="Arial"/>
                <w:kern w:val="0"/>
              </w:rPr>
              <w:t>2</w:t>
            </w:r>
            <w:r w:rsidRPr="00F31FC1">
              <w:rPr>
                <w:rFonts w:ascii="Arial" w:eastAsia="標楷體" w:hAnsi="Arial" w:cs="Arial"/>
                <w:kern w:val="0"/>
              </w:rPr>
              <w:t>場次之「</w:t>
            </w:r>
            <w:proofErr w:type="gramStart"/>
            <w:r w:rsidRPr="00F31FC1">
              <w:rPr>
                <w:rFonts w:ascii="Arial" w:eastAsia="標楷體" w:hAnsi="Arial" w:cs="Arial"/>
                <w:kern w:val="0"/>
              </w:rPr>
              <w:t>臺</w:t>
            </w:r>
            <w:proofErr w:type="gramEnd"/>
            <w:r w:rsidRPr="00F31FC1">
              <w:rPr>
                <w:rFonts w:ascii="Arial" w:eastAsia="標楷體" w:hAnsi="Arial" w:cs="Arial"/>
                <w:kern w:val="0"/>
              </w:rPr>
              <w:t>南區田媽媽養成培育訓練」，參加人數計</w:t>
            </w:r>
            <w:r w:rsidRPr="00F31FC1">
              <w:rPr>
                <w:rFonts w:ascii="Arial" w:eastAsia="標楷體" w:hAnsi="Arial" w:cs="Arial"/>
                <w:kern w:val="0"/>
              </w:rPr>
              <w:t>150</w:t>
            </w:r>
            <w:r w:rsidRPr="00F31FC1">
              <w:rPr>
                <w:rFonts w:ascii="Arial" w:eastAsia="標楷體" w:hAnsi="Arial" w:cs="Arial"/>
                <w:kern w:val="0"/>
              </w:rPr>
              <w:t>人。</w:t>
            </w:r>
          </w:p>
          <w:p w:rsidR="004D0C98" w:rsidRPr="00F31FC1" w:rsidRDefault="008312BA" w:rsidP="00E43025">
            <w:pPr>
              <w:kinsoku w:val="0"/>
              <w:snapToGrid w:val="0"/>
              <w:spacing w:line="330" w:lineRule="exact"/>
              <w:ind w:leftChars="-25" w:left="156" w:right="-60" w:hangingChars="90" w:hanging="216"/>
              <w:rPr>
                <w:rFonts w:ascii="Arial" w:eastAsia="標楷體" w:hAnsi="Arial" w:cs="Arial"/>
                <w:kern w:val="0"/>
              </w:rPr>
            </w:pPr>
            <w:r w:rsidRPr="00F31FC1">
              <w:rPr>
                <w:rFonts w:ascii="Arial" w:eastAsia="標楷體" w:hAnsi="Arial" w:cs="Arial"/>
                <w:kern w:val="0"/>
              </w:rPr>
              <w:t>5.</w:t>
            </w:r>
            <w:r w:rsidRPr="00F31FC1">
              <w:rPr>
                <w:rFonts w:ascii="Arial" w:eastAsia="標楷體" w:hAnsi="Arial" w:cs="Arial"/>
                <w:kern w:val="0"/>
              </w:rPr>
              <w:t>辦理農業技術</w:t>
            </w:r>
            <w:proofErr w:type="gramStart"/>
            <w:r w:rsidRPr="00F31FC1">
              <w:rPr>
                <w:rFonts w:ascii="Arial" w:eastAsia="標楷體" w:hAnsi="Arial" w:cs="Arial"/>
                <w:kern w:val="0"/>
              </w:rPr>
              <w:t>諮詢暨產銷</w:t>
            </w:r>
            <w:proofErr w:type="gramEnd"/>
            <w:r w:rsidRPr="00F31FC1">
              <w:rPr>
                <w:rFonts w:ascii="Arial" w:eastAsia="標楷體" w:hAnsi="Arial" w:cs="Arial"/>
                <w:kern w:val="0"/>
              </w:rPr>
              <w:t>班聯合座談會</w:t>
            </w:r>
            <w:r w:rsidRPr="00F31FC1">
              <w:rPr>
                <w:rFonts w:ascii="Arial" w:eastAsia="標楷體" w:hAnsi="Arial" w:cs="Arial"/>
                <w:kern w:val="0"/>
              </w:rPr>
              <w:t>12</w:t>
            </w:r>
            <w:r w:rsidRPr="00F31FC1">
              <w:rPr>
                <w:rFonts w:ascii="Arial" w:eastAsia="標楷體" w:hAnsi="Arial" w:cs="Arial"/>
                <w:kern w:val="0"/>
              </w:rPr>
              <w:t>場次，參加人數計</w:t>
            </w:r>
            <w:r w:rsidRPr="00F31FC1">
              <w:rPr>
                <w:rFonts w:ascii="Arial" w:eastAsia="標楷體" w:hAnsi="Arial" w:cs="Arial"/>
                <w:kern w:val="0"/>
              </w:rPr>
              <w:t>1,245</w:t>
            </w:r>
            <w:r w:rsidRPr="00F31FC1">
              <w:rPr>
                <w:rFonts w:ascii="Arial" w:eastAsia="標楷體" w:hAnsi="Arial" w:cs="Arial"/>
                <w:kern w:val="0"/>
              </w:rPr>
              <w:t>人</w:t>
            </w:r>
          </w:p>
          <w:p w:rsidR="004D0C98" w:rsidRPr="00F31FC1" w:rsidRDefault="004D0C98" w:rsidP="00E43025">
            <w:pPr>
              <w:kinsoku w:val="0"/>
              <w:snapToGrid w:val="0"/>
              <w:spacing w:line="330" w:lineRule="exact"/>
              <w:ind w:leftChars="-25" w:left="156" w:right="-60" w:hangingChars="90" w:hanging="216"/>
              <w:rPr>
                <w:rFonts w:ascii="Arial" w:eastAsia="標楷體" w:hAnsi="Arial" w:cs="Arial"/>
              </w:rPr>
            </w:pPr>
            <w:r w:rsidRPr="00F31FC1">
              <w:rPr>
                <w:rFonts w:ascii="Arial" w:eastAsia="標楷體" w:hAnsi="Arial" w:cs="Arial"/>
                <w:kern w:val="0"/>
              </w:rPr>
              <w:t>6.</w:t>
            </w:r>
            <w:r w:rsidR="00BD31B0" w:rsidRPr="00F31FC1">
              <w:rPr>
                <w:rFonts w:ascii="Arial" w:eastAsia="標楷體" w:hAnsi="Arial" w:cs="Arial"/>
                <w:kern w:val="0"/>
              </w:rPr>
              <w:t>105</w:t>
            </w:r>
            <w:r w:rsidR="00BD31B0" w:rsidRPr="00F31FC1">
              <w:rPr>
                <w:rFonts w:ascii="Arial" w:eastAsia="標楷體" w:cs="Arial"/>
                <w:kern w:val="0"/>
              </w:rPr>
              <w:t>年</w:t>
            </w:r>
            <w:r w:rsidRPr="00F31FC1">
              <w:rPr>
                <w:rFonts w:ascii="Arial" w:eastAsia="標楷體" w:hAnsi="Arial" w:cs="Arial"/>
              </w:rPr>
              <w:t>3</w:t>
            </w:r>
            <w:r w:rsidRPr="00F31FC1">
              <w:rPr>
                <w:rFonts w:ascii="Arial" w:eastAsia="標楷體" w:hAnsi="Arial" w:cs="Arial"/>
              </w:rPr>
              <w:t>月</w:t>
            </w:r>
            <w:r w:rsidRPr="00F31FC1">
              <w:rPr>
                <w:rFonts w:ascii="Arial" w:eastAsia="標楷體" w:hAnsi="Arial" w:cs="Arial"/>
              </w:rPr>
              <w:t>2</w:t>
            </w:r>
            <w:r w:rsidRPr="00F31FC1">
              <w:rPr>
                <w:rFonts w:ascii="Arial" w:eastAsia="標楷體" w:hAnsi="Arial" w:cs="Arial"/>
              </w:rPr>
              <w:t>日辦理</w:t>
            </w:r>
            <w:proofErr w:type="gramStart"/>
            <w:r w:rsidRPr="00F31FC1">
              <w:rPr>
                <w:rFonts w:ascii="Arial" w:eastAsia="標楷體" w:hAnsi="Arial" w:cs="Arial"/>
              </w:rPr>
              <w:t>風鈴花切花</w:t>
            </w:r>
            <w:proofErr w:type="gramEnd"/>
            <w:r w:rsidRPr="00F31FC1">
              <w:rPr>
                <w:rFonts w:ascii="Arial" w:eastAsia="標楷體" w:hAnsi="Arial" w:cs="Arial"/>
              </w:rPr>
              <w:t>栽培示範觀摩會</w:t>
            </w:r>
            <w:r w:rsidR="00F508B1">
              <w:rPr>
                <w:rFonts w:ascii="Arial" w:eastAsia="標楷體" w:hAnsi="Arial" w:cs="Arial" w:hint="eastAsia"/>
              </w:rPr>
              <w:t>，</w:t>
            </w:r>
            <w:r w:rsidRPr="00F31FC1">
              <w:rPr>
                <w:rFonts w:ascii="Arial" w:eastAsia="標楷體" w:hAnsi="Arial" w:cs="Arial"/>
                <w:bCs/>
              </w:rPr>
              <w:t>產官學各界共</w:t>
            </w:r>
            <w:r w:rsidRPr="00F31FC1">
              <w:rPr>
                <w:rFonts w:ascii="Arial" w:eastAsia="標楷體" w:hAnsi="Arial" w:cs="Arial"/>
                <w:bCs/>
              </w:rPr>
              <w:t>74</w:t>
            </w:r>
            <w:r w:rsidRPr="00F31FC1">
              <w:rPr>
                <w:rFonts w:ascii="Arial" w:eastAsia="標楷體" w:hAnsi="Arial" w:cs="Arial"/>
                <w:bCs/>
              </w:rPr>
              <w:t>人參加，</w:t>
            </w:r>
            <w:r w:rsidRPr="00F31FC1">
              <w:rPr>
                <w:rFonts w:ascii="Arial" w:eastAsia="標楷體" w:hAnsi="Arial" w:cs="Arial"/>
              </w:rPr>
              <w:t>現場開放期間來分場詢問及參觀風鈴花的民眾累計</w:t>
            </w:r>
            <w:r w:rsidR="00F508B1">
              <w:rPr>
                <w:rFonts w:ascii="Arial" w:eastAsia="標楷體" w:hAnsi="Arial" w:cs="Arial" w:hint="eastAsia"/>
              </w:rPr>
              <w:t>逾</w:t>
            </w:r>
            <w:r w:rsidRPr="00F31FC1">
              <w:rPr>
                <w:rFonts w:ascii="Arial" w:eastAsia="標楷體" w:hAnsi="Arial" w:cs="Arial"/>
              </w:rPr>
              <w:t>560</w:t>
            </w:r>
            <w:r w:rsidRPr="00F31FC1">
              <w:rPr>
                <w:rFonts w:ascii="Arial" w:eastAsia="標楷體" w:hAnsi="Arial" w:cs="Arial"/>
              </w:rPr>
              <w:t>人</w:t>
            </w:r>
            <w:r w:rsidR="00F508B1">
              <w:rPr>
                <w:rFonts w:ascii="Arial" w:eastAsia="標楷體" w:hAnsi="Arial" w:cs="Arial" w:hint="eastAsia"/>
              </w:rPr>
              <w:t>。</w:t>
            </w:r>
          </w:p>
          <w:p w:rsidR="004D0C98" w:rsidRPr="00F31FC1" w:rsidRDefault="004D0C98" w:rsidP="00E43025">
            <w:pPr>
              <w:kinsoku w:val="0"/>
              <w:snapToGrid w:val="0"/>
              <w:spacing w:line="330" w:lineRule="exact"/>
              <w:ind w:leftChars="-25" w:left="156" w:right="-60" w:hangingChars="90" w:hanging="216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hAnsi="Arial" w:cs="Arial"/>
                <w:kern w:val="0"/>
              </w:rPr>
              <w:t>7.</w:t>
            </w:r>
            <w:r w:rsidR="00BD31B0" w:rsidRPr="00F31FC1">
              <w:rPr>
                <w:rFonts w:ascii="Arial" w:eastAsia="標楷體" w:hAnsi="Arial" w:cs="Arial"/>
                <w:kern w:val="0"/>
              </w:rPr>
              <w:t>105</w:t>
            </w:r>
            <w:r w:rsidR="00BD31B0" w:rsidRPr="00F31FC1">
              <w:rPr>
                <w:rFonts w:ascii="Arial" w:eastAsia="標楷體" w:cs="Arial"/>
                <w:kern w:val="0"/>
              </w:rPr>
              <w:t>年</w:t>
            </w:r>
            <w:r w:rsidRPr="00F31FC1">
              <w:rPr>
                <w:rFonts w:ascii="Arial" w:eastAsia="標楷體" w:hAnsi="Arial" w:cs="Arial"/>
                <w:kern w:val="0"/>
              </w:rPr>
              <w:t>9</w:t>
            </w:r>
            <w:r w:rsidRPr="00F31FC1">
              <w:rPr>
                <w:rFonts w:ascii="Arial" w:eastAsia="標楷體" w:hAnsi="Arial" w:cs="Arial"/>
                <w:kern w:val="0"/>
              </w:rPr>
              <w:t>月</w:t>
            </w:r>
            <w:r w:rsidRPr="00F31FC1">
              <w:rPr>
                <w:rFonts w:ascii="Arial" w:eastAsia="標楷體" w:hAnsi="Arial" w:cs="Arial"/>
                <w:kern w:val="0"/>
              </w:rPr>
              <w:t>1</w:t>
            </w:r>
            <w:r w:rsidRPr="00F31FC1">
              <w:rPr>
                <w:rFonts w:ascii="Arial" w:eastAsia="標楷體" w:hAnsi="Arial" w:cs="Arial"/>
                <w:kern w:val="0"/>
              </w:rPr>
              <w:t>日</w:t>
            </w:r>
            <w:r w:rsidR="00822891" w:rsidRPr="00F31FC1">
              <w:rPr>
                <w:rFonts w:ascii="Arial" w:eastAsia="標楷體" w:hAnsi="Arial" w:cs="Arial" w:hint="eastAsia"/>
                <w:kern w:val="0"/>
              </w:rPr>
              <w:t>於</w:t>
            </w:r>
            <w:r w:rsidRPr="00F31FC1">
              <w:rPr>
                <w:rFonts w:ascii="Arial" w:eastAsia="標楷體" w:hAnsi="Arial" w:cs="Arial"/>
                <w:kern w:val="0"/>
              </w:rPr>
              <w:t>土庫鎮</w:t>
            </w:r>
            <w:r w:rsidR="00822891" w:rsidRPr="00F31FC1">
              <w:rPr>
                <w:rFonts w:ascii="Arial" w:eastAsia="標楷體" w:hAnsi="Arial" w:cs="Arial" w:hint="eastAsia"/>
                <w:kern w:val="0"/>
              </w:rPr>
              <w:t>辦理</w:t>
            </w:r>
            <w:r w:rsidRPr="00F31FC1">
              <w:rPr>
                <w:rFonts w:ascii="Arial" w:eastAsia="標楷體" w:hAnsi="Arial" w:cs="Arial"/>
                <w:kern w:val="0"/>
              </w:rPr>
              <w:t>馬鈴薯田間栽培管理技術講習，參加人員約</w:t>
            </w:r>
            <w:r w:rsidRPr="00F31FC1">
              <w:rPr>
                <w:rFonts w:ascii="Arial" w:eastAsia="標楷體" w:hAnsi="Arial" w:cs="Arial"/>
                <w:kern w:val="0"/>
              </w:rPr>
              <w:t>12</w:t>
            </w:r>
            <w:r w:rsidRPr="00F31FC1">
              <w:rPr>
                <w:rFonts w:ascii="Arial" w:eastAsia="標楷體" w:hAnsi="Arial" w:cs="Arial"/>
                <w:kern w:val="0"/>
              </w:rPr>
              <w:t>人。</w:t>
            </w:r>
          </w:p>
          <w:p w:rsidR="004D0C98" w:rsidRPr="00F31FC1" w:rsidRDefault="004D0C98" w:rsidP="00E43025">
            <w:pPr>
              <w:kinsoku w:val="0"/>
              <w:snapToGrid w:val="0"/>
              <w:spacing w:line="330" w:lineRule="exact"/>
              <w:ind w:leftChars="-25" w:left="156" w:right="-60" w:hangingChars="90" w:hanging="216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hAnsi="Arial" w:cs="Arial"/>
              </w:rPr>
              <w:t>8.</w:t>
            </w:r>
            <w:r w:rsidR="00BD31B0" w:rsidRPr="00F31FC1">
              <w:rPr>
                <w:rFonts w:ascii="Arial" w:eastAsia="標楷體" w:hAnsi="Arial" w:cs="Arial"/>
              </w:rPr>
              <w:t>105</w:t>
            </w:r>
            <w:r w:rsidR="00BD31B0" w:rsidRPr="00F31FC1">
              <w:rPr>
                <w:rFonts w:ascii="Arial" w:eastAsia="標楷體" w:cs="Arial"/>
              </w:rPr>
              <w:t>年</w:t>
            </w:r>
            <w:r w:rsidRPr="00F31FC1">
              <w:rPr>
                <w:rFonts w:ascii="Arial" w:eastAsia="標楷體" w:hAnsi="Arial" w:cs="Arial"/>
              </w:rPr>
              <w:t>9</w:t>
            </w:r>
            <w:r w:rsidRPr="00F31FC1">
              <w:rPr>
                <w:rFonts w:ascii="Arial" w:eastAsia="標楷體" w:hAnsi="Arial" w:cs="Arial"/>
              </w:rPr>
              <w:t>月</w:t>
            </w:r>
            <w:r w:rsidRPr="00F31FC1">
              <w:rPr>
                <w:rFonts w:ascii="Arial" w:eastAsia="標楷體" w:hAnsi="Arial" w:cs="Arial"/>
              </w:rPr>
              <w:t>6</w:t>
            </w:r>
            <w:r w:rsidRPr="00F31FC1">
              <w:rPr>
                <w:rFonts w:ascii="Arial" w:eastAsia="標楷體" w:hAnsi="Arial" w:cs="Arial"/>
              </w:rPr>
              <w:t>日三義鄉農會</w:t>
            </w:r>
            <w:proofErr w:type="gramStart"/>
            <w:r w:rsidRPr="00F31FC1">
              <w:rPr>
                <w:rFonts w:ascii="Arial" w:eastAsia="標楷體" w:hAnsi="Arial" w:cs="Arial"/>
              </w:rPr>
              <w:t>苦茶產銷</w:t>
            </w:r>
            <w:proofErr w:type="gramEnd"/>
            <w:r w:rsidRPr="00F31FC1">
              <w:rPr>
                <w:rFonts w:ascii="Arial" w:eastAsia="標楷體" w:hAnsi="Arial" w:cs="Arial"/>
              </w:rPr>
              <w:t>班約</w:t>
            </w:r>
            <w:r w:rsidRPr="00F31FC1">
              <w:rPr>
                <w:rFonts w:ascii="Arial" w:eastAsia="標楷體" w:hAnsi="Arial" w:cs="Arial"/>
              </w:rPr>
              <w:t>35</w:t>
            </w:r>
            <w:r w:rsidRPr="00F31FC1">
              <w:rPr>
                <w:rFonts w:ascii="Arial" w:eastAsia="標楷體" w:hAnsi="Arial" w:cs="Arial"/>
              </w:rPr>
              <w:t>人</w:t>
            </w:r>
            <w:r w:rsidR="00822891" w:rsidRPr="00D948B5">
              <w:rPr>
                <w:rFonts w:ascii="Arial" w:eastAsia="標楷體" w:hAnsi="Arial" w:cs="Arial" w:hint="eastAsia"/>
                <w:spacing w:val="-2"/>
              </w:rPr>
              <w:t>，</w:t>
            </w:r>
            <w:r w:rsidRPr="00D948B5">
              <w:rPr>
                <w:rFonts w:ascii="Arial" w:eastAsia="標楷體" w:hAnsi="Arial" w:cs="Arial"/>
                <w:spacing w:val="-2"/>
              </w:rPr>
              <w:t>至分場進行油茶栽培管理技術觀摩研習。</w:t>
            </w:r>
          </w:p>
        </w:tc>
      </w:tr>
    </w:tbl>
    <w:p w:rsidR="007D7D2C" w:rsidRPr="00E31F56" w:rsidRDefault="00E31F56" w:rsidP="006A67CD">
      <w:pPr>
        <w:kinsoku w:val="0"/>
        <w:snapToGrid w:val="0"/>
        <w:spacing w:beforeLines="100" w:line="440" w:lineRule="exact"/>
        <w:ind w:leftChars="85" w:left="204" w:right="-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7D7D2C" w:rsidRPr="00E31F56">
        <w:rPr>
          <w:rFonts w:eastAsia="標楷體"/>
          <w:sz w:val="28"/>
          <w:szCs w:val="28"/>
        </w:rPr>
        <w:t>上</w:t>
      </w:r>
      <w:r w:rsidR="00DC7143" w:rsidRPr="000E03EB">
        <w:rPr>
          <w:rFonts w:ascii="Arial" w:eastAsia="標楷體" w:hAnsi="Arial" w:cs="Arial"/>
          <w:sz w:val="28"/>
          <w:szCs w:val="28"/>
        </w:rPr>
        <w:t>(10</w:t>
      </w:r>
      <w:r w:rsidR="003B1300" w:rsidRPr="000E03EB">
        <w:rPr>
          <w:rFonts w:ascii="Arial" w:eastAsia="標楷體" w:hAnsi="Arial" w:cs="Arial"/>
          <w:sz w:val="28"/>
          <w:szCs w:val="28"/>
        </w:rPr>
        <w:t>6</w:t>
      </w:r>
      <w:r w:rsidR="00DC7143" w:rsidRPr="000E03EB">
        <w:rPr>
          <w:rFonts w:ascii="Arial" w:eastAsia="標楷體" w:hAnsi="Arial" w:cs="Arial"/>
          <w:sz w:val="28"/>
          <w:szCs w:val="28"/>
        </w:rPr>
        <w:t>)</w:t>
      </w:r>
      <w:r w:rsidR="007D7D2C" w:rsidRPr="00E31F56">
        <w:rPr>
          <w:rFonts w:eastAsia="標楷體"/>
          <w:sz w:val="28"/>
          <w:szCs w:val="28"/>
        </w:rPr>
        <w:t>年度已過期間施政績效及達成情形</w:t>
      </w:r>
    </w:p>
    <w:tbl>
      <w:tblPr>
        <w:tblW w:w="9072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60"/>
        <w:gridCol w:w="1842"/>
        <w:gridCol w:w="5670"/>
      </w:tblGrid>
      <w:tr w:rsidR="00585237" w:rsidRPr="00E31F56" w:rsidTr="00585237">
        <w:trPr>
          <w:trHeight w:val="389"/>
          <w:tblHeader/>
        </w:trPr>
        <w:tc>
          <w:tcPr>
            <w:tcW w:w="1560" w:type="dxa"/>
            <w:vAlign w:val="center"/>
          </w:tcPr>
          <w:p w:rsidR="00585237" w:rsidRPr="00E31F56" w:rsidRDefault="00585237" w:rsidP="00D258A6">
            <w:pPr>
              <w:kinsoku w:val="0"/>
              <w:snapToGrid w:val="0"/>
              <w:spacing w:line="280" w:lineRule="exact"/>
              <w:ind w:leftChars="-25" w:left="-60" w:right="-6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31F56">
              <w:rPr>
                <w:rFonts w:eastAsia="標楷體"/>
              </w:rPr>
              <w:t>關鍵策略目標</w:t>
            </w:r>
          </w:p>
        </w:tc>
        <w:tc>
          <w:tcPr>
            <w:tcW w:w="1842" w:type="dxa"/>
            <w:vAlign w:val="center"/>
          </w:tcPr>
          <w:p w:rsidR="00585237" w:rsidRPr="00E31F56" w:rsidRDefault="00585237" w:rsidP="00D258A6">
            <w:pPr>
              <w:kinsoku w:val="0"/>
              <w:snapToGrid w:val="0"/>
              <w:spacing w:line="280" w:lineRule="exact"/>
              <w:ind w:leftChars="-25" w:left="-60" w:right="-6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31F56">
              <w:rPr>
                <w:rFonts w:eastAsia="標楷體"/>
              </w:rPr>
              <w:t>關鍵績效指標</w:t>
            </w:r>
          </w:p>
        </w:tc>
        <w:tc>
          <w:tcPr>
            <w:tcW w:w="5670" w:type="dxa"/>
            <w:vAlign w:val="center"/>
          </w:tcPr>
          <w:p w:rsidR="00585237" w:rsidRPr="00E31F56" w:rsidRDefault="00585237" w:rsidP="00D258A6">
            <w:pPr>
              <w:kinsoku w:val="0"/>
              <w:snapToGrid w:val="0"/>
              <w:spacing w:line="280" w:lineRule="exact"/>
              <w:ind w:leftChars="-25" w:left="-60" w:right="-60"/>
              <w:jc w:val="center"/>
              <w:rPr>
                <w:rFonts w:eastAsia="標楷體"/>
              </w:rPr>
            </w:pPr>
            <w:r w:rsidRPr="00E31F56">
              <w:rPr>
                <w:rFonts w:eastAsia="標楷體"/>
              </w:rPr>
              <w:t>績效衡量暨達成情形分析</w:t>
            </w:r>
          </w:p>
        </w:tc>
      </w:tr>
      <w:tr w:rsidR="00F80B21" w:rsidRPr="00E31F56" w:rsidTr="002E035A">
        <w:trPr>
          <w:trHeight w:val="966"/>
        </w:trPr>
        <w:tc>
          <w:tcPr>
            <w:tcW w:w="1560" w:type="dxa"/>
            <w:vMerge w:val="restart"/>
          </w:tcPr>
          <w:p w:rsidR="00F80B21" w:rsidRPr="00603017" w:rsidRDefault="00F80B21" w:rsidP="008717A8">
            <w:pPr>
              <w:kinsoku w:val="0"/>
              <w:snapToGrid w:val="0"/>
              <w:ind w:leftChars="-25" w:left="420" w:right="-60" w:hangingChars="200" w:hanging="480"/>
              <w:rPr>
                <w:rFonts w:eastAsia="標楷體"/>
              </w:rPr>
            </w:pPr>
            <w:r w:rsidRPr="00603017">
              <w:rPr>
                <w:rFonts w:ascii="Arial" w:eastAsia="標楷體" w:hAnsi="標楷體" w:cs="Arial"/>
                <w:szCs w:val="28"/>
              </w:rPr>
              <w:t>一、建立農業典範－發展產業特色，創造新優勢</w:t>
            </w:r>
          </w:p>
        </w:tc>
        <w:tc>
          <w:tcPr>
            <w:tcW w:w="1842" w:type="dxa"/>
          </w:tcPr>
          <w:p w:rsidR="00F80B21" w:rsidRPr="00603017" w:rsidRDefault="00F80B21" w:rsidP="00603017">
            <w:pPr>
              <w:kinsoku w:val="0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標楷體" w:cs="Arial"/>
              </w:rPr>
              <w:t>育成作物新品種</w:t>
            </w:r>
            <w:r w:rsidRPr="00603017">
              <w:rPr>
                <w:rFonts w:ascii="Arial" w:eastAsia="標楷體" w:hAnsi="標楷體" w:cs="Arial" w:hint="eastAsia"/>
              </w:rPr>
              <w:t>(</w:t>
            </w:r>
            <w:r w:rsidRPr="00603017">
              <w:rPr>
                <w:rFonts w:ascii="Arial" w:eastAsia="標楷體" w:hAnsi="標楷體" w:cs="Arial"/>
              </w:rPr>
              <w:t>系</w:t>
            </w:r>
            <w:r w:rsidRPr="00603017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5670" w:type="dxa"/>
          </w:tcPr>
          <w:p w:rsidR="00F80B21" w:rsidRPr="00603017" w:rsidRDefault="00F80B21" w:rsidP="00603017">
            <w:pPr>
              <w:kinsoku w:val="0"/>
              <w:snapToGrid w:val="0"/>
              <w:ind w:leftChars="-25" w:left="120" w:rightChars="0" w:right="0" w:hangingChars="75" w:hanging="180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</w:rPr>
              <w:t>1.</w:t>
            </w:r>
            <w:r w:rsidRPr="00603017">
              <w:rPr>
                <w:rFonts w:ascii="Arial" w:eastAsia="標楷體" w:cs="Arial"/>
              </w:rPr>
              <w:t>育成星辰花</w:t>
            </w:r>
            <w:proofErr w:type="gramStart"/>
            <w:r w:rsidRPr="00603017">
              <w:rPr>
                <w:rFonts w:ascii="Arial" w:eastAsia="標楷體" w:cs="Arial"/>
              </w:rPr>
              <w:t>臺</w:t>
            </w:r>
            <w:proofErr w:type="gramEnd"/>
            <w:r w:rsidRPr="00603017">
              <w:rPr>
                <w:rFonts w:ascii="Arial" w:eastAsia="標楷體" w:cs="Arial"/>
              </w:rPr>
              <w:t>南</w:t>
            </w:r>
            <w:r w:rsidRPr="00603017">
              <w:rPr>
                <w:rFonts w:ascii="Arial" w:eastAsia="標楷體" w:hAnsi="Arial" w:cs="Arial"/>
              </w:rPr>
              <w:t>3</w:t>
            </w:r>
            <w:r w:rsidRPr="00603017">
              <w:rPr>
                <w:rFonts w:ascii="Arial" w:eastAsia="標楷體" w:cs="Arial"/>
              </w:rPr>
              <w:t>號。</w:t>
            </w:r>
          </w:p>
          <w:p w:rsidR="00F80B21" w:rsidRPr="00603017" w:rsidRDefault="00F80B21" w:rsidP="00603017">
            <w:pPr>
              <w:kinsoku w:val="0"/>
              <w:snapToGrid w:val="0"/>
              <w:ind w:leftChars="-25" w:left="120" w:rightChars="0" w:right="0" w:hangingChars="75" w:hanging="180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</w:rPr>
              <w:t>2.</w:t>
            </w:r>
            <w:r w:rsidRPr="00603017">
              <w:rPr>
                <w:rFonts w:ascii="Arial" w:eastAsia="標楷體" w:cs="Arial"/>
              </w:rPr>
              <w:t>育成大豆</w:t>
            </w:r>
            <w:r w:rsidRPr="00603017">
              <w:rPr>
                <w:rFonts w:ascii="Arial" w:eastAsia="標楷體" w:hAnsi="Arial" w:cs="Arial"/>
              </w:rPr>
              <w:t>(</w:t>
            </w:r>
            <w:r w:rsidRPr="00603017">
              <w:rPr>
                <w:rFonts w:ascii="Arial" w:eastAsia="標楷體" w:cs="Arial"/>
              </w:rPr>
              <w:t>黑豆</w:t>
            </w:r>
            <w:r w:rsidRPr="00603017">
              <w:rPr>
                <w:rFonts w:ascii="Arial" w:eastAsia="標楷體" w:hAnsi="Arial" w:cs="Arial"/>
              </w:rPr>
              <w:t>)</w:t>
            </w:r>
            <w:proofErr w:type="gramStart"/>
            <w:r w:rsidRPr="00603017">
              <w:rPr>
                <w:rFonts w:ascii="Arial" w:eastAsia="標楷體" w:cs="Arial"/>
              </w:rPr>
              <w:t>臺</w:t>
            </w:r>
            <w:proofErr w:type="gramEnd"/>
            <w:r w:rsidRPr="00603017">
              <w:rPr>
                <w:rFonts w:ascii="Arial" w:eastAsia="標楷體" w:cs="Arial"/>
              </w:rPr>
              <w:t>南</w:t>
            </w:r>
            <w:r w:rsidRPr="00603017">
              <w:rPr>
                <w:rFonts w:ascii="Arial" w:eastAsia="標楷體" w:hAnsi="Arial" w:cs="Arial"/>
              </w:rPr>
              <w:t>11</w:t>
            </w:r>
            <w:r w:rsidRPr="00603017">
              <w:rPr>
                <w:rFonts w:ascii="Arial" w:eastAsia="標楷體" w:cs="Arial"/>
              </w:rPr>
              <w:t>號。</w:t>
            </w:r>
          </w:p>
          <w:p w:rsidR="00F80B21" w:rsidRPr="00603017" w:rsidRDefault="00F80B21" w:rsidP="00603017">
            <w:pPr>
              <w:kinsoku w:val="0"/>
              <w:snapToGrid w:val="0"/>
              <w:ind w:leftChars="-25" w:left="120" w:rightChars="0" w:right="0" w:hangingChars="75" w:hanging="180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</w:rPr>
              <w:t>3.</w:t>
            </w:r>
            <w:r w:rsidRPr="00603017">
              <w:rPr>
                <w:rFonts w:ascii="Arial" w:eastAsia="標楷體" w:cs="Arial"/>
              </w:rPr>
              <w:t>育</w:t>
            </w:r>
            <w:proofErr w:type="gramStart"/>
            <w:r w:rsidRPr="00603017">
              <w:rPr>
                <w:rFonts w:ascii="Arial" w:eastAsia="標楷體" w:cs="Arial"/>
              </w:rPr>
              <w:t>成洋香瓜臺</w:t>
            </w:r>
            <w:proofErr w:type="gramEnd"/>
            <w:r w:rsidRPr="00603017">
              <w:rPr>
                <w:rFonts w:ascii="Arial" w:eastAsia="標楷體" w:cs="Arial"/>
              </w:rPr>
              <w:t>南</w:t>
            </w:r>
            <w:r w:rsidRPr="00603017">
              <w:rPr>
                <w:rFonts w:ascii="Arial" w:eastAsia="標楷體" w:hAnsi="Arial" w:cs="Arial"/>
              </w:rPr>
              <w:t>14</w:t>
            </w:r>
            <w:r w:rsidRPr="00603017">
              <w:rPr>
                <w:rFonts w:ascii="Arial" w:eastAsia="標楷體" w:cs="Arial"/>
              </w:rPr>
              <w:t>號。</w:t>
            </w:r>
          </w:p>
          <w:p w:rsidR="00F80B21" w:rsidRPr="00603017" w:rsidRDefault="00F80B21" w:rsidP="0084398D">
            <w:pPr>
              <w:kinsoku w:val="0"/>
              <w:snapToGrid w:val="0"/>
              <w:ind w:leftChars="-25" w:left="120" w:rightChars="0" w:right="0" w:hangingChars="75" w:hanging="180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</w:rPr>
              <w:t>4.</w:t>
            </w:r>
            <w:r w:rsidRPr="00603017">
              <w:rPr>
                <w:rFonts w:ascii="Arial" w:eastAsia="標楷體" w:hAnsi="標楷體" w:cs="Arial"/>
              </w:rPr>
              <w:t>育</w:t>
            </w:r>
            <w:proofErr w:type="gramStart"/>
            <w:r w:rsidRPr="00603017">
              <w:rPr>
                <w:rFonts w:ascii="Arial" w:eastAsia="標楷體" w:hAnsi="標楷體" w:cs="Arial"/>
              </w:rPr>
              <w:t>成耐病</w:t>
            </w:r>
            <w:proofErr w:type="gramEnd"/>
            <w:r w:rsidRPr="00603017">
              <w:rPr>
                <w:rFonts w:ascii="Arial" w:eastAsia="標楷體" w:hAnsi="標楷體" w:cs="Arial"/>
              </w:rPr>
              <w:t>的優良硬質玉米新品種</w:t>
            </w:r>
            <w:r w:rsidRPr="00603017">
              <w:rPr>
                <w:rFonts w:ascii="Arial" w:eastAsia="標楷體" w:hAnsi="Arial" w:cs="Arial"/>
              </w:rPr>
              <w:t>1</w:t>
            </w:r>
            <w:r w:rsidRPr="00603017">
              <w:rPr>
                <w:rFonts w:ascii="Arial" w:eastAsia="標楷體" w:hAnsi="標楷體" w:cs="Arial"/>
              </w:rPr>
              <w:t>個。</w:t>
            </w:r>
          </w:p>
        </w:tc>
      </w:tr>
      <w:tr w:rsidR="00F80B21" w:rsidRPr="00E31F56" w:rsidTr="00232A56">
        <w:trPr>
          <w:trHeight w:val="741"/>
        </w:trPr>
        <w:tc>
          <w:tcPr>
            <w:tcW w:w="1560" w:type="dxa"/>
            <w:vMerge/>
          </w:tcPr>
          <w:p w:rsidR="00F80B21" w:rsidRPr="00603017" w:rsidRDefault="00F80B21" w:rsidP="00603017">
            <w:pPr>
              <w:kinsoku w:val="0"/>
              <w:snapToGrid w:val="0"/>
              <w:ind w:leftChars="-25" w:left="372" w:right="-60" w:hangingChars="180" w:hanging="432"/>
              <w:rPr>
                <w:rFonts w:eastAsia="標楷體"/>
              </w:rPr>
            </w:pPr>
          </w:p>
        </w:tc>
        <w:tc>
          <w:tcPr>
            <w:tcW w:w="1842" w:type="dxa"/>
          </w:tcPr>
          <w:p w:rsidR="00F80B21" w:rsidRPr="00603017" w:rsidRDefault="00F80B21" w:rsidP="00603017">
            <w:pPr>
              <w:kinsoku w:val="0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標楷體" w:cs="Arial"/>
              </w:rPr>
              <w:t>發展分子生物鑑定技術</w:t>
            </w:r>
          </w:p>
        </w:tc>
        <w:tc>
          <w:tcPr>
            <w:tcW w:w="5670" w:type="dxa"/>
          </w:tcPr>
          <w:p w:rsidR="00F80B21" w:rsidRPr="00603017" w:rsidRDefault="00F80B21" w:rsidP="00603017">
            <w:pPr>
              <w:kinsoku w:val="0"/>
              <w:snapToGrid w:val="0"/>
              <w:ind w:leftChars="-25" w:left="180" w:rightChars="0" w:right="0" w:hangingChars="100" w:hanging="240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</w:rPr>
              <w:t>1.</w:t>
            </w:r>
            <w:r w:rsidRPr="00603017">
              <w:rPr>
                <w:rFonts w:ascii="Arial" w:eastAsia="標楷體" w:cs="Arial"/>
              </w:rPr>
              <w:t>開發胡麻品種純度檢定流程。</w:t>
            </w:r>
          </w:p>
          <w:p w:rsidR="00F80B21" w:rsidRPr="00603017" w:rsidRDefault="00F80B21" w:rsidP="00603017">
            <w:pPr>
              <w:kinsoku w:val="0"/>
              <w:snapToGrid w:val="0"/>
              <w:ind w:leftChars="-25" w:left="156" w:rightChars="0" w:right="0" w:hangingChars="90" w:hanging="21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</w:rPr>
              <w:t>2.</w:t>
            </w:r>
            <w:r w:rsidRPr="00603017">
              <w:rPr>
                <w:rFonts w:ascii="Arial" w:eastAsia="標楷體" w:cs="Arial"/>
              </w:rPr>
              <w:t>以分子輔助選種技術選育出水稻</w:t>
            </w:r>
            <w:proofErr w:type="gramStart"/>
            <w:r w:rsidRPr="00603017">
              <w:rPr>
                <w:rFonts w:ascii="Arial" w:eastAsia="標楷體" w:cs="Arial"/>
              </w:rPr>
              <w:t>耐旱近同源</w:t>
            </w:r>
            <w:proofErr w:type="gramEnd"/>
            <w:r w:rsidRPr="00603017">
              <w:rPr>
                <w:rFonts w:ascii="Arial" w:eastAsia="標楷體" w:cs="Arial"/>
              </w:rPr>
              <w:t>系。</w:t>
            </w:r>
          </w:p>
        </w:tc>
      </w:tr>
      <w:tr w:rsidR="00F80B21" w:rsidRPr="00E31F56" w:rsidTr="00D53960">
        <w:trPr>
          <w:trHeight w:val="2161"/>
        </w:trPr>
        <w:tc>
          <w:tcPr>
            <w:tcW w:w="1560" w:type="dxa"/>
            <w:vMerge/>
          </w:tcPr>
          <w:p w:rsidR="00F80B21" w:rsidRPr="00603017" w:rsidRDefault="00F80B21" w:rsidP="00603017">
            <w:pPr>
              <w:kinsoku w:val="0"/>
              <w:snapToGrid w:val="0"/>
              <w:ind w:leftChars="-25" w:left="372" w:right="-60" w:hangingChars="180" w:hanging="432"/>
              <w:rPr>
                <w:rFonts w:eastAsia="標楷體"/>
              </w:rPr>
            </w:pPr>
          </w:p>
        </w:tc>
        <w:tc>
          <w:tcPr>
            <w:tcW w:w="1842" w:type="dxa"/>
          </w:tcPr>
          <w:p w:rsidR="00F80B21" w:rsidRPr="00603017" w:rsidRDefault="00F80B21" w:rsidP="00603017">
            <w:pPr>
              <w:kinsoku w:val="0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標楷體" w:cs="Arial" w:hint="eastAsia"/>
              </w:rPr>
              <w:t>導入</w:t>
            </w:r>
            <w:r w:rsidRPr="00603017">
              <w:rPr>
                <w:rFonts w:ascii="Arial" w:eastAsia="標楷體" w:hAnsi="標楷體" w:cs="Arial"/>
              </w:rPr>
              <w:t>省工作業機械</w:t>
            </w:r>
          </w:p>
        </w:tc>
        <w:tc>
          <w:tcPr>
            <w:tcW w:w="5670" w:type="dxa"/>
          </w:tcPr>
          <w:p w:rsidR="00F80B21" w:rsidRPr="00603017" w:rsidRDefault="00F80B21" w:rsidP="00603017">
            <w:pPr>
              <w:kinsoku w:val="0"/>
              <w:snapToGrid w:val="0"/>
              <w:ind w:leftChars="-25" w:left="156" w:rightChars="0" w:right="0" w:hangingChars="90" w:hanging="21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</w:rPr>
              <w:t>1.</w:t>
            </w:r>
            <w:r w:rsidRPr="00603017">
              <w:rPr>
                <w:rFonts w:ascii="Arial" w:eastAsia="標楷體" w:cs="Arial"/>
              </w:rPr>
              <w:t>蘭花半自動澆水機效能改進。</w:t>
            </w:r>
          </w:p>
          <w:p w:rsidR="00F80B21" w:rsidRPr="00603017" w:rsidRDefault="00F80B21" w:rsidP="00603017">
            <w:pPr>
              <w:kinsoku w:val="0"/>
              <w:snapToGrid w:val="0"/>
              <w:ind w:leftChars="-25" w:left="156" w:rightChars="0" w:right="0" w:hangingChars="90" w:hanging="21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  <w:bCs/>
              </w:rPr>
              <w:t>2.</w:t>
            </w:r>
            <w:r w:rsidRPr="00603017">
              <w:rPr>
                <w:rFonts w:ascii="Arial" w:eastAsia="標楷體" w:cs="Arial"/>
                <w:bCs/>
                <w:spacing w:val="-2"/>
              </w:rPr>
              <w:t>完成批次式芒果</w:t>
            </w:r>
            <w:proofErr w:type="gramStart"/>
            <w:r w:rsidRPr="00603017">
              <w:rPr>
                <w:rFonts w:ascii="Arial" w:eastAsia="標楷體" w:cs="Arial"/>
                <w:bCs/>
                <w:spacing w:val="-2"/>
              </w:rPr>
              <w:t>削皮機雛型</w:t>
            </w:r>
            <w:proofErr w:type="gramEnd"/>
            <w:r w:rsidRPr="00603017">
              <w:rPr>
                <w:rFonts w:ascii="Arial" w:eastAsia="標楷體" w:cs="Arial"/>
                <w:bCs/>
                <w:spacing w:val="-2"/>
              </w:rPr>
              <w:t>機試製及芒果削皮試驗。</w:t>
            </w:r>
          </w:p>
          <w:p w:rsidR="00F80B21" w:rsidRPr="00603017" w:rsidRDefault="00F80B21" w:rsidP="00603017">
            <w:pPr>
              <w:kinsoku w:val="0"/>
              <w:snapToGrid w:val="0"/>
              <w:ind w:leftChars="-25" w:left="156" w:rightChars="0" w:right="0" w:hangingChars="90" w:hanging="216"/>
              <w:rPr>
                <w:rFonts w:ascii="Arial" w:eastAsia="標楷體" w:hAnsi="Arial" w:cs="Arial"/>
                <w:kern w:val="0"/>
              </w:rPr>
            </w:pPr>
            <w:r w:rsidRPr="00603017">
              <w:rPr>
                <w:rFonts w:ascii="Arial" w:eastAsia="標楷體" w:hAnsi="Arial" w:cs="Arial"/>
              </w:rPr>
              <w:t>3.</w:t>
            </w:r>
            <w:r w:rsidRPr="00603017">
              <w:rPr>
                <w:rFonts w:ascii="Arial" w:eastAsia="標楷體" w:cs="Arial"/>
              </w:rPr>
              <w:t>完成乘坐式胡麻割</w:t>
            </w:r>
            <w:proofErr w:type="gramStart"/>
            <w:r w:rsidRPr="00603017">
              <w:rPr>
                <w:rFonts w:ascii="Arial" w:eastAsia="標楷體" w:cs="Arial"/>
              </w:rPr>
              <w:t>捆機捆束</w:t>
            </w:r>
            <w:proofErr w:type="gramEnd"/>
            <w:r w:rsidRPr="00603017">
              <w:rPr>
                <w:rFonts w:ascii="Arial" w:eastAsia="標楷體" w:cs="Arial"/>
              </w:rPr>
              <w:t>機構改良，本機</w:t>
            </w:r>
            <w:r w:rsidRPr="00603017">
              <w:rPr>
                <w:rFonts w:ascii="Arial" w:eastAsia="標楷體" w:hAnsi="Arial" w:cs="Arial"/>
                <w:bCs/>
                <w:kern w:val="0"/>
              </w:rPr>
              <w:t>作業能力</w:t>
            </w:r>
            <w:r w:rsidRPr="00603017">
              <w:rPr>
                <w:rFonts w:ascii="Arial" w:eastAsia="標楷體" w:hAnsi="Arial" w:cs="Arial"/>
                <w:bCs/>
                <w:kern w:val="0"/>
              </w:rPr>
              <w:t>0.15~0.2ha/hr</w:t>
            </w:r>
            <w:r w:rsidRPr="00603017">
              <w:rPr>
                <w:rFonts w:ascii="Arial" w:eastAsia="標楷體" w:hAnsi="Arial" w:cs="Arial"/>
                <w:bCs/>
                <w:kern w:val="0"/>
              </w:rPr>
              <w:t>，初</w:t>
            </w:r>
            <w:proofErr w:type="gramStart"/>
            <w:r w:rsidRPr="00603017">
              <w:rPr>
                <w:rFonts w:ascii="Arial" w:eastAsia="標楷體" w:hAnsi="Arial" w:cs="Arial"/>
                <w:bCs/>
                <w:kern w:val="0"/>
              </w:rPr>
              <w:t>估人機比</w:t>
            </w:r>
            <w:proofErr w:type="gramEnd"/>
            <w:r w:rsidRPr="00603017">
              <w:rPr>
                <w:rFonts w:ascii="Arial" w:eastAsia="標楷體" w:hAnsi="Arial" w:cs="Arial"/>
                <w:bCs/>
                <w:kern w:val="0"/>
              </w:rPr>
              <w:t>24</w:t>
            </w:r>
            <w:r w:rsidRPr="00603017">
              <w:rPr>
                <w:rFonts w:ascii="Arial" w:eastAsia="標楷體" w:hAnsi="Arial" w:cs="Arial"/>
                <w:bCs/>
                <w:kern w:val="0"/>
              </w:rPr>
              <w:t>倍</w:t>
            </w:r>
            <w:r w:rsidRPr="00603017">
              <w:rPr>
                <w:rFonts w:ascii="Arial" w:eastAsia="標楷體" w:hAnsi="Arial" w:cs="Arial"/>
                <w:kern w:val="0"/>
              </w:rPr>
              <w:t>。</w:t>
            </w:r>
          </w:p>
          <w:p w:rsidR="00F80B21" w:rsidRPr="00603017" w:rsidRDefault="00F80B21" w:rsidP="00603017">
            <w:pPr>
              <w:kinsoku w:val="0"/>
              <w:snapToGrid w:val="0"/>
              <w:ind w:leftChars="-25" w:left="156" w:rightChars="0" w:right="0" w:hangingChars="90" w:hanging="21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  <w:kern w:val="0"/>
              </w:rPr>
              <w:t>4.</w:t>
            </w:r>
            <w:r w:rsidRPr="00603017">
              <w:rPr>
                <w:rFonts w:ascii="Arial" w:eastAsia="標楷體" w:cs="Arial"/>
              </w:rPr>
              <w:t>外銷結球萵苣生產應用</w:t>
            </w:r>
            <w:proofErr w:type="gramStart"/>
            <w:r w:rsidRPr="00603017">
              <w:rPr>
                <w:rFonts w:ascii="Arial" w:eastAsia="標楷體" w:cs="Arial"/>
              </w:rPr>
              <w:t>作畦暨</w:t>
            </w:r>
            <w:proofErr w:type="gramEnd"/>
            <w:r w:rsidRPr="00603017">
              <w:rPr>
                <w:rFonts w:ascii="Arial" w:eastAsia="標楷體" w:cs="Arial"/>
              </w:rPr>
              <w:t>施肥同步措施，</w:t>
            </w:r>
            <w:proofErr w:type="gramStart"/>
            <w:r w:rsidRPr="00603017">
              <w:rPr>
                <w:rFonts w:ascii="Arial" w:eastAsia="標楷體" w:cs="Arial"/>
              </w:rPr>
              <w:t>建構省工</w:t>
            </w:r>
            <w:proofErr w:type="gramEnd"/>
            <w:r w:rsidRPr="00603017">
              <w:rPr>
                <w:rFonts w:ascii="Arial" w:eastAsia="標楷體" w:cs="Arial"/>
              </w:rPr>
              <w:t>生產經營模式</w:t>
            </w:r>
            <w:r w:rsidRPr="00603017">
              <w:rPr>
                <w:rFonts w:ascii="Arial" w:eastAsia="標楷體" w:hAnsi="Arial" w:cs="Arial"/>
              </w:rPr>
              <w:t>1</w:t>
            </w:r>
            <w:r w:rsidRPr="00603017">
              <w:rPr>
                <w:rFonts w:ascii="Arial" w:eastAsia="標楷體" w:cs="Arial"/>
              </w:rPr>
              <w:t>項。</w:t>
            </w:r>
          </w:p>
        </w:tc>
      </w:tr>
      <w:tr w:rsidR="00F80B21" w:rsidRPr="00E31F56" w:rsidTr="002E035A">
        <w:trPr>
          <w:trHeight w:val="3354"/>
        </w:trPr>
        <w:tc>
          <w:tcPr>
            <w:tcW w:w="1560" w:type="dxa"/>
            <w:vMerge/>
          </w:tcPr>
          <w:p w:rsidR="00F80B21" w:rsidRPr="00603017" w:rsidRDefault="00F80B21" w:rsidP="00603017">
            <w:pPr>
              <w:kinsoku w:val="0"/>
              <w:snapToGrid w:val="0"/>
              <w:ind w:leftChars="-25" w:left="372" w:right="-60" w:hangingChars="180" w:hanging="432"/>
              <w:rPr>
                <w:rFonts w:eastAsia="標楷體"/>
              </w:rPr>
            </w:pPr>
          </w:p>
        </w:tc>
        <w:tc>
          <w:tcPr>
            <w:tcW w:w="1842" w:type="dxa"/>
          </w:tcPr>
          <w:p w:rsidR="00F80B21" w:rsidRPr="00603017" w:rsidRDefault="00F80B21" w:rsidP="00603017">
            <w:pPr>
              <w:kinsoku w:val="0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標楷體" w:cs="Arial"/>
              </w:rPr>
              <w:t>辦理農業教育訓練</w:t>
            </w:r>
          </w:p>
        </w:tc>
        <w:tc>
          <w:tcPr>
            <w:tcW w:w="5670" w:type="dxa"/>
          </w:tcPr>
          <w:p w:rsidR="00F80B21" w:rsidRPr="00603017" w:rsidRDefault="00F80B21" w:rsidP="00603017">
            <w:pPr>
              <w:ind w:leftChars="-25" w:left="156" w:rightChars="0" w:right="0" w:hangingChars="90" w:hanging="21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</w:rPr>
              <w:t>1.</w:t>
            </w:r>
            <w:r w:rsidRPr="00603017">
              <w:rPr>
                <w:rFonts w:ascii="Arial" w:eastAsia="標楷體" w:hAnsi="標楷體" w:cs="Arial"/>
              </w:rPr>
              <w:t>辦理農民學院「有機初階班」、「有機果樹班」、「有機蔬菜班」、「非化學農藥防治病蟲害技術班」等</w:t>
            </w:r>
            <w:r w:rsidRPr="00603017">
              <w:rPr>
                <w:rFonts w:ascii="Arial" w:eastAsia="標楷體" w:hAnsi="Arial" w:cs="Arial"/>
              </w:rPr>
              <w:t>4</w:t>
            </w:r>
            <w:r w:rsidRPr="00603017">
              <w:rPr>
                <w:rFonts w:ascii="Arial" w:eastAsia="標楷體" w:hAnsi="標楷體" w:cs="Arial"/>
              </w:rPr>
              <w:t>班受訓學員</w:t>
            </w:r>
            <w:r w:rsidRPr="00603017">
              <w:rPr>
                <w:rFonts w:ascii="Arial" w:eastAsia="標楷體" w:hAnsi="Arial" w:cs="Arial"/>
              </w:rPr>
              <w:t>148</w:t>
            </w:r>
            <w:r w:rsidRPr="00603017">
              <w:rPr>
                <w:rFonts w:ascii="Arial" w:eastAsia="標楷體" w:hAnsi="標楷體" w:cs="Arial"/>
              </w:rPr>
              <w:t>人。另外加辦「嘉義縣農業技術團</w:t>
            </w:r>
            <w:r w:rsidRPr="00603017">
              <w:rPr>
                <w:rFonts w:ascii="Arial" w:eastAsia="標楷體" w:hAnsi="Arial" w:cs="Arial"/>
              </w:rPr>
              <w:t>-</w:t>
            </w:r>
            <w:r w:rsidRPr="00603017">
              <w:rPr>
                <w:rFonts w:ascii="Arial" w:eastAsia="標楷體" w:hAnsi="標楷體" w:cs="Arial"/>
              </w:rPr>
              <w:t>設施作物栽培管理班」及「</w:t>
            </w:r>
            <w:proofErr w:type="gramStart"/>
            <w:r w:rsidRPr="00603017">
              <w:rPr>
                <w:rFonts w:ascii="Arial" w:eastAsia="標楷體" w:hAnsi="標楷體" w:cs="Arial"/>
              </w:rPr>
              <w:t>臺</w:t>
            </w:r>
            <w:proofErr w:type="gramEnd"/>
            <w:r w:rsidRPr="00603017">
              <w:rPr>
                <w:rFonts w:ascii="Arial" w:eastAsia="標楷體" w:hAnsi="標楷體" w:cs="Arial"/>
              </w:rPr>
              <w:t>南市農業技術團</w:t>
            </w:r>
            <w:r w:rsidRPr="00603017">
              <w:rPr>
                <w:rFonts w:ascii="Arial" w:eastAsia="標楷體" w:hAnsi="Arial" w:cs="Arial"/>
              </w:rPr>
              <w:t>-</w:t>
            </w:r>
            <w:r w:rsidRPr="00603017">
              <w:rPr>
                <w:rFonts w:ascii="Arial" w:eastAsia="標楷體" w:hAnsi="標楷體" w:cs="Arial"/>
              </w:rPr>
              <w:t>設施作物有機栽培管理班」</w:t>
            </w:r>
            <w:r w:rsidRPr="00603017">
              <w:rPr>
                <w:rFonts w:ascii="Arial" w:eastAsia="標楷體" w:hAnsi="Arial" w:cs="Arial"/>
              </w:rPr>
              <w:t>2</w:t>
            </w:r>
            <w:r w:rsidRPr="00603017">
              <w:rPr>
                <w:rFonts w:ascii="Arial" w:eastAsia="標楷體" w:hAnsi="標楷體" w:cs="Arial"/>
              </w:rPr>
              <w:t>班</w:t>
            </w:r>
            <w:r w:rsidRPr="00603017">
              <w:rPr>
                <w:rFonts w:ascii="Arial" w:eastAsia="標楷體" w:hAnsi="標楷體" w:cs="Arial" w:hint="eastAsia"/>
              </w:rPr>
              <w:t>，</w:t>
            </w:r>
            <w:r w:rsidRPr="00603017">
              <w:rPr>
                <w:rFonts w:ascii="Arial" w:eastAsia="標楷體" w:hAnsi="標楷體" w:cs="Arial"/>
              </w:rPr>
              <w:t>合計</w:t>
            </w:r>
            <w:r w:rsidRPr="00603017">
              <w:rPr>
                <w:rFonts w:ascii="Arial" w:eastAsia="標楷體" w:hAnsi="Arial" w:cs="Arial"/>
              </w:rPr>
              <w:t>80</w:t>
            </w:r>
            <w:r w:rsidRPr="00603017">
              <w:rPr>
                <w:rFonts w:ascii="Arial" w:eastAsia="標楷體" w:hAnsi="標楷體" w:cs="Arial"/>
              </w:rPr>
              <w:t>人。</w:t>
            </w:r>
          </w:p>
          <w:p w:rsidR="00F80B21" w:rsidRPr="00603017" w:rsidRDefault="00F80B21" w:rsidP="00603017">
            <w:pPr>
              <w:ind w:leftChars="-25" w:left="156" w:rightChars="0" w:right="0" w:hangingChars="90" w:hanging="21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  <w:kern w:val="0"/>
              </w:rPr>
              <w:t>2.</w:t>
            </w:r>
            <w:r w:rsidRPr="00603017">
              <w:rPr>
                <w:rFonts w:ascii="Arial" w:eastAsia="標楷體" w:hAnsi="標楷體" w:cs="Arial"/>
                <w:kern w:val="0"/>
              </w:rPr>
              <w:t>辦理農業推廣人員教育研習</w:t>
            </w:r>
            <w:r w:rsidRPr="00603017">
              <w:rPr>
                <w:rFonts w:ascii="Arial" w:eastAsia="標楷體" w:hAnsi="Arial" w:cs="Arial"/>
                <w:kern w:val="0"/>
              </w:rPr>
              <w:t>1</w:t>
            </w:r>
            <w:r w:rsidRPr="00603017">
              <w:rPr>
                <w:rFonts w:ascii="Arial" w:eastAsia="標楷體" w:hAnsi="標楷體" w:cs="Arial"/>
                <w:kern w:val="0"/>
              </w:rPr>
              <w:t>場次，合計參加人數</w:t>
            </w:r>
            <w:r w:rsidRPr="00603017">
              <w:rPr>
                <w:rFonts w:ascii="Arial" w:eastAsia="標楷體" w:hAnsi="Arial" w:cs="Arial"/>
                <w:kern w:val="0"/>
              </w:rPr>
              <w:t>63</w:t>
            </w:r>
            <w:r w:rsidRPr="00603017">
              <w:rPr>
                <w:rFonts w:ascii="Arial" w:eastAsia="標楷體" w:hAnsi="標楷體" w:cs="Arial"/>
                <w:kern w:val="0"/>
              </w:rPr>
              <w:t>人。</w:t>
            </w:r>
          </w:p>
          <w:p w:rsidR="00F80B21" w:rsidRPr="00603017" w:rsidRDefault="00F80B21" w:rsidP="00603017">
            <w:pPr>
              <w:kinsoku w:val="0"/>
              <w:snapToGrid w:val="0"/>
              <w:ind w:leftChars="-25" w:left="156" w:rightChars="0" w:right="0" w:hangingChars="90" w:hanging="21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</w:rPr>
              <w:t>3.</w:t>
            </w:r>
            <w:r w:rsidRPr="00603017">
              <w:rPr>
                <w:rFonts w:ascii="Arial" w:eastAsia="標楷體" w:hAnsi="標楷體" w:cs="Arial"/>
              </w:rPr>
              <w:t>辦理「農業技術諮詢</w:t>
            </w:r>
            <w:proofErr w:type="gramStart"/>
            <w:r w:rsidRPr="00603017">
              <w:rPr>
                <w:rFonts w:ascii="Arial" w:eastAsia="標楷體" w:hAnsi="標楷體" w:cs="Arial"/>
              </w:rPr>
              <w:t>講習暨產銷</w:t>
            </w:r>
            <w:proofErr w:type="gramEnd"/>
            <w:r w:rsidRPr="00603017">
              <w:rPr>
                <w:rFonts w:ascii="Arial" w:eastAsia="標楷體" w:hAnsi="標楷體" w:cs="Arial"/>
              </w:rPr>
              <w:t>班座談會暨張老師諮詢服務」</w:t>
            </w:r>
            <w:r w:rsidRPr="00603017">
              <w:rPr>
                <w:rFonts w:ascii="Arial" w:eastAsia="標楷體" w:hAnsi="Arial" w:cs="Arial"/>
              </w:rPr>
              <w:t>8</w:t>
            </w:r>
            <w:r w:rsidRPr="00603017">
              <w:rPr>
                <w:rFonts w:ascii="Arial" w:eastAsia="標楷體" w:hAnsi="標楷體" w:cs="Arial"/>
              </w:rPr>
              <w:t>場次，參加人數共計</w:t>
            </w:r>
            <w:r w:rsidRPr="00603017">
              <w:rPr>
                <w:rFonts w:ascii="Arial" w:eastAsia="標楷體" w:hAnsi="Arial" w:cs="Arial"/>
              </w:rPr>
              <w:t>805</w:t>
            </w:r>
            <w:r w:rsidRPr="00603017">
              <w:rPr>
                <w:rFonts w:ascii="Arial" w:eastAsia="標楷體" w:hAnsi="標楷體" w:cs="Arial"/>
              </w:rPr>
              <w:t>人次。</w:t>
            </w:r>
          </w:p>
        </w:tc>
      </w:tr>
      <w:tr w:rsidR="00F80B21" w:rsidRPr="00E31F56" w:rsidTr="002E035A">
        <w:trPr>
          <w:trHeight w:val="966"/>
        </w:trPr>
        <w:tc>
          <w:tcPr>
            <w:tcW w:w="1560" w:type="dxa"/>
            <w:vMerge/>
          </w:tcPr>
          <w:p w:rsidR="00F80B21" w:rsidRPr="00603017" w:rsidRDefault="00F80B21" w:rsidP="00603017">
            <w:pPr>
              <w:kinsoku w:val="0"/>
              <w:snapToGrid w:val="0"/>
              <w:ind w:leftChars="-25" w:left="372" w:right="-60" w:hangingChars="180" w:hanging="432"/>
              <w:rPr>
                <w:rFonts w:eastAsia="標楷體"/>
              </w:rPr>
            </w:pPr>
          </w:p>
        </w:tc>
        <w:tc>
          <w:tcPr>
            <w:tcW w:w="1842" w:type="dxa"/>
          </w:tcPr>
          <w:p w:rsidR="00F80B21" w:rsidRPr="00603017" w:rsidRDefault="00F80B21" w:rsidP="00603017">
            <w:pPr>
              <w:kinsoku w:val="0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標楷體" w:cs="Arial"/>
                <w:kern w:val="0"/>
              </w:rPr>
              <w:t>建立油茶種子苗嫁接繁殖技術與油茶栽培生產模式</w:t>
            </w:r>
          </w:p>
        </w:tc>
        <w:tc>
          <w:tcPr>
            <w:tcW w:w="5670" w:type="dxa"/>
          </w:tcPr>
          <w:p w:rsidR="00F80B21" w:rsidRPr="00603017" w:rsidRDefault="00F80B21" w:rsidP="00603017">
            <w:pPr>
              <w:kinsoku w:val="0"/>
              <w:autoSpaceDE w:val="0"/>
              <w:autoSpaceDN w:val="0"/>
              <w:adjustRightInd w:val="0"/>
              <w:ind w:leftChars="-25" w:left="156" w:rightChars="0" w:right="0" w:hangingChars="90" w:hanging="216"/>
              <w:rPr>
                <w:rFonts w:ascii="Arial" w:eastAsia="標楷體" w:hAnsi="Arial" w:cs="Arial"/>
                <w:kern w:val="0"/>
              </w:rPr>
            </w:pPr>
            <w:r w:rsidRPr="00603017">
              <w:rPr>
                <w:rFonts w:ascii="Arial" w:eastAsia="標楷體" w:hAnsi="Arial" w:cs="Arial"/>
                <w:kern w:val="0"/>
              </w:rPr>
              <w:t>1.</w:t>
            </w:r>
            <w:r w:rsidRPr="00603017">
              <w:rPr>
                <w:rFonts w:ascii="Arial" w:eastAsia="標楷體" w:hAnsi="Arial" w:cs="Arial"/>
                <w:kern w:val="0"/>
              </w:rPr>
              <w:t>油茶種原圃共收集</w:t>
            </w:r>
            <w:r w:rsidRPr="00603017">
              <w:rPr>
                <w:rFonts w:ascii="Arial" w:eastAsia="標楷體" w:hAnsi="Arial" w:cs="Arial"/>
                <w:kern w:val="0"/>
              </w:rPr>
              <w:t>12</w:t>
            </w:r>
            <w:r w:rsidRPr="00603017">
              <w:rPr>
                <w:rFonts w:ascii="Arial" w:eastAsia="標楷體" w:hAnsi="Arial" w:cs="Arial"/>
                <w:kern w:val="0"/>
              </w:rPr>
              <w:t>個</w:t>
            </w:r>
            <w:proofErr w:type="gramStart"/>
            <w:r w:rsidRPr="00603017">
              <w:rPr>
                <w:rFonts w:ascii="Arial" w:eastAsia="標楷體" w:hAnsi="Arial" w:cs="Arial"/>
                <w:kern w:val="0"/>
              </w:rPr>
              <w:t>大果種優良</w:t>
            </w:r>
            <w:proofErr w:type="gramEnd"/>
            <w:r w:rsidRPr="00603017">
              <w:rPr>
                <w:rFonts w:ascii="Arial" w:eastAsia="標楷體" w:hAnsi="Arial" w:cs="Arial"/>
                <w:kern w:val="0"/>
              </w:rPr>
              <w:t>品系，完成夏季生育性狀期初步調查。</w:t>
            </w:r>
          </w:p>
          <w:p w:rsidR="00F80B21" w:rsidRPr="00603017" w:rsidRDefault="00F80B21" w:rsidP="00603017">
            <w:pPr>
              <w:kinsoku w:val="0"/>
              <w:snapToGrid w:val="0"/>
              <w:ind w:leftChars="-25" w:left="156" w:rightChars="0" w:right="0" w:hangingChars="90" w:hanging="216"/>
              <w:rPr>
                <w:rFonts w:ascii="Arial" w:eastAsia="標楷體" w:hAnsi="Arial" w:cs="Arial"/>
              </w:rPr>
            </w:pPr>
            <w:r w:rsidRPr="00603017">
              <w:rPr>
                <w:rFonts w:ascii="Arial" w:eastAsia="標楷體" w:hAnsi="Arial" w:cs="Arial"/>
              </w:rPr>
              <w:t>2.</w:t>
            </w:r>
            <w:r w:rsidRPr="00603017">
              <w:rPr>
                <w:rFonts w:ascii="Arial" w:eastAsia="標楷體" w:cs="Arial"/>
              </w:rPr>
              <w:t>建立山坡地檳榔園油茶栽培及整枝修剪模式</w:t>
            </w:r>
            <w:r w:rsidRPr="00603017">
              <w:rPr>
                <w:rFonts w:ascii="Arial" w:eastAsia="標楷體" w:hAnsi="Arial" w:cs="Arial"/>
              </w:rPr>
              <w:t>1</w:t>
            </w:r>
            <w:r w:rsidRPr="00603017">
              <w:rPr>
                <w:rFonts w:ascii="Arial" w:eastAsia="標楷體" w:cs="Arial"/>
              </w:rPr>
              <w:t>項，並於</w:t>
            </w:r>
            <w:r w:rsidRPr="00603017">
              <w:rPr>
                <w:rFonts w:ascii="Arial" w:eastAsia="標楷體" w:cs="Arial" w:hint="eastAsia"/>
              </w:rPr>
              <w:t>106</w:t>
            </w:r>
            <w:r w:rsidRPr="00603017">
              <w:rPr>
                <w:rFonts w:ascii="Arial" w:eastAsia="標楷體" w:cs="Arial" w:hint="eastAsia"/>
              </w:rPr>
              <w:t>年</w:t>
            </w:r>
            <w:r w:rsidRPr="00603017">
              <w:rPr>
                <w:rFonts w:ascii="Arial" w:eastAsia="標楷體" w:hAnsi="Arial" w:cs="Arial"/>
              </w:rPr>
              <w:t>6</w:t>
            </w:r>
            <w:r w:rsidRPr="00603017">
              <w:rPr>
                <w:rFonts w:ascii="Arial" w:eastAsia="標楷體" w:cs="Arial"/>
              </w:rPr>
              <w:t>月</w:t>
            </w:r>
            <w:r w:rsidRPr="00603017">
              <w:rPr>
                <w:rFonts w:ascii="Arial" w:eastAsia="標楷體" w:hAnsi="Arial" w:cs="Arial"/>
              </w:rPr>
              <w:t>8</w:t>
            </w:r>
            <w:r w:rsidRPr="00603017">
              <w:rPr>
                <w:rFonts w:ascii="Arial" w:eastAsia="標楷體" w:cs="Arial"/>
              </w:rPr>
              <w:t>日召開油茶栽培整枝修剪現場示範觀摩，約</w:t>
            </w:r>
            <w:r w:rsidRPr="00603017">
              <w:rPr>
                <w:rFonts w:ascii="Arial" w:eastAsia="標楷體" w:hAnsi="Arial" w:cs="Arial"/>
              </w:rPr>
              <w:t>90</w:t>
            </w:r>
            <w:r w:rsidRPr="00603017">
              <w:rPr>
                <w:rFonts w:ascii="Arial" w:eastAsia="標楷體" w:cs="Arial"/>
              </w:rPr>
              <w:t>人參加。</w:t>
            </w:r>
          </w:p>
        </w:tc>
      </w:tr>
      <w:tr w:rsidR="00F80B21" w:rsidRPr="00E31F56" w:rsidTr="00232A56">
        <w:trPr>
          <w:trHeight w:val="426"/>
        </w:trPr>
        <w:tc>
          <w:tcPr>
            <w:tcW w:w="1560" w:type="dxa"/>
            <w:vMerge/>
          </w:tcPr>
          <w:p w:rsidR="00F80B21" w:rsidRPr="00603017" w:rsidRDefault="00F80B21" w:rsidP="00603017">
            <w:pPr>
              <w:kinsoku w:val="0"/>
              <w:snapToGrid w:val="0"/>
              <w:ind w:leftChars="-25" w:left="372" w:right="-60" w:hangingChars="180" w:hanging="432"/>
              <w:rPr>
                <w:rFonts w:eastAsia="標楷體"/>
              </w:rPr>
            </w:pPr>
          </w:p>
        </w:tc>
        <w:tc>
          <w:tcPr>
            <w:tcW w:w="1842" w:type="dxa"/>
          </w:tcPr>
          <w:p w:rsidR="00F80B21" w:rsidRPr="00603017" w:rsidRDefault="00F80B21" w:rsidP="00603017">
            <w:pPr>
              <w:kinsoku w:val="0"/>
              <w:ind w:leftChars="-15" w:left="-36" w:rightChars="-15" w:right="-36"/>
              <w:textDirection w:val="lrTbV"/>
              <w:rPr>
                <w:rFonts w:ascii="Arial" w:eastAsia="標楷體" w:hAnsi="Arial" w:cs="Arial"/>
                <w:kern w:val="0"/>
              </w:rPr>
            </w:pPr>
            <w:r w:rsidRPr="00603017">
              <w:rPr>
                <w:rFonts w:ascii="Arial" w:eastAsia="標楷體" w:hAnsi="標楷體" w:cs="Arial"/>
                <w:kern w:val="0"/>
              </w:rPr>
              <w:t>開發仙</w:t>
            </w:r>
            <w:proofErr w:type="gramStart"/>
            <w:r w:rsidRPr="00603017">
              <w:rPr>
                <w:rFonts w:ascii="Arial" w:eastAsia="標楷體" w:hAnsi="標楷體" w:cs="Arial"/>
                <w:kern w:val="0"/>
              </w:rPr>
              <w:t>履蘭、苞</w:t>
            </w:r>
            <w:proofErr w:type="gramEnd"/>
            <w:r w:rsidRPr="00603017">
              <w:rPr>
                <w:rFonts w:ascii="Arial" w:eastAsia="標楷體" w:hAnsi="標楷體" w:cs="Arial"/>
                <w:kern w:val="0"/>
              </w:rPr>
              <w:t>舌蘭與文心蘭等量化繁殖模式及品種選育工作</w:t>
            </w:r>
          </w:p>
        </w:tc>
        <w:tc>
          <w:tcPr>
            <w:tcW w:w="5670" w:type="dxa"/>
          </w:tcPr>
          <w:p w:rsidR="00F80B21" w:rsidRPr="00603017" w:rsidRDefault="00F80B21" w:rsidP="00603017">
            <w:pPr>
              <w:kinsoku w:val="0"/>
              <w:snapToGrid w:val="0"/>
              <w:ind w:rightChars="0" w:right="0"/>
              <w:rPr>
                <w:rFonts w:ascii="Arial" w:eastAsia="標楷體" w:hAnsi="Arial" w:cs="Arial"/>
                <w:bCs/>
              </w:rPr>
            </w:pPr>
            <w:proofErr w:type="gramStart"/>
            <w:r w:rsidRPr="00603017">
              <w:rPr>
                <w:rFonts w:ascii="Arial" w:eastAsia="標楷體" w:hAnsi="Arial" w:cs="Arial"/>
              </w:rPr>
              <w:t>仙履蘭</w:t>
            </w:r>
            <w:r w:rsidRPr="00603017">
              <w:rPr>
                <w:rFonts w:ascii="Arial" w:eastAsia="標楷體" w:cs="Arial"/>
              </w:rPr>
              <w:t>初選</w:t>
            </w:r>
            <w:proofErr w:type="gramEnd"/>
            <w:r w:rsidRPr="00603017">
              <w:rPr>
                <w:rFonts w:ascii="Arial" w:eastAsia="標楷體" w:cs="Arial"/>
              </w:rPr>
              <w:t>優良</w:t>
            </w:r>
            <w:r w:rsidRPr="00603017">
              <w:rPr>
                <w:rFonts w:ascii="Arial" w:eastAsia="標楷體" w:hAnsi="Arial" w:cs="Arial"/>
              </w:rPr>
              <w:t>雜交實</w:t>
            </w:r>
            <w:proofErr w:type="gramStart"/>
            <w:r w:rsidRPr="00603017">
              <w:rPr>
                <w:rFonts w:ascii="Arial" w:eastAsia="標楷體" w:hAnsi="Arial" w:cs="Arial"/>
              </w:rPr>
              <w:t>生苗計有</w:t>
            </w:r>
            <w:proofErr w:type="gramEnd"/>
            <w:r w:rsidRPr="00603017">
              <w:rPr>
                <w:rFonts w:ascii="Arial" w:eastAsia="標楷體" w:hAnsi="Arial" w:cs="Arial"/>
              </w:rPr>
              <w:t>2</w:t>
            </w:r>
            <w:r w:rsidRPr="00603017">
              <w:rPr>
                <w:rFonts w:ascii="Arial" w:eastAsia="標楷體" w:hAnsi="Arial" w:cs="Arial"/>
              </w:rPr>
              <w:t>號、</w:t>
            </w:r>
            <w:r w:rsidRPr="00603017">
              <w:rPr>
                <w:rFonts w:ascii="Arial" w:eastAsia="標楷體" w:hAnsi="Arial" w:cs="Arial"/>
              </w:rPr>
              <w:t>3</w:t>
            </w:r>
            <w:r w:rsidRPr="00603017">
              <w:rPr>
                <w:rFonts w:ascii="Arial" w:eastAsia="標楷體" w:hAnsi="Arial" w:cs="Arial"/>
              </w:rPr>
              <w:t>號、</w:t>
            </w:r>
            <w:r w:rsidRPr="00603017">
              <w:rPr>
                <w:rFonts w:ascii="Arial" w:eastAsia="標楷體" w:hAnsi="Arial" w:cs="Arial"/>
              </w:rPr>
              <w:t>11-1</w:t>
            </w:r>
            <w:r w:rsidRPr="00603017">
              <w:rPr>
                <w:rFonts w:ascii="Arial" w:eastAsia="標楷體" w:hAnsi="Arial" w:cs="Arial"/>
              </w:rPr>
              <w:t>號、</w:t>
            </w:r>
            <w:r w:rsidRPr="00603017">
              <w:rPr>
                <w:rFonts w:ascii="Arial" w:eastAsia="標楷體" w:hAnsi="Arial" w:cs="Arial"/>
              </w:rPr>
              <w:t>11-2</w:t>
            </w:r>
            <w:r w:rsidRPr="00603017">
              <w:rPr>
                <w:rFonts w:ascii="Arial" w:eastAsia="標楷體" w:hAnsi="Arial" w:cs="Arial"/>
              </w:rPr>
              <w:t>號、</w:t>
            </w:r>
            <w:r w:rsidRPr="00603017">
              <w:rPr>
                <w:rFonts w:ascii="Arial" w:eastAsia="標楷體" w:hAnsi="Arial" w:cs="Arial"/>
              </w:rPr>
              <w:t>19</w:t>
            </w:r>
            <w:r w:rsidRPr="00603017">
              <w:rPr>
                <w:rFonts w:ascii="Arial" w:eastAsia="標楷體" w:hAnsi="Arial" w:cs="Arial"/>
              </w:rPr>
              <w:t>號、</w:t>
            </w:r>
            <w:r w:rsidRPr="00603017">
              <w:rPr>
                <w:rFonts w:ascii="Arial" w:eastAsia="標楷體" w:hAnsi="Arial" w:cs="Arial"/>
              </w:rPr>
              <w:t>21</w:t>
            </w:r>
            <w:r w:rsidRPr="00603017">
              <w:rPr>
                <w:rFonts w:ascii="Arial" w:eastAsia="標楷體" w:hAnsi="Arial" w:cs="Arial"/>
              </w:rPr>
              <w:t>號、</w:t>
            </w:r>
            <w:r w:rsidRPr="00603017">
              <w:rPr>
                <w:rFonts w:ascii="Arial" w:eastAsia="標楷體" w:hAnsi="Arial" w:cs="Arial"/>
              </w:rPr>
              <w:t>25</w:t>
            </w:r>
            <w:r w:rsidRPr="00603017">
              <w:rPr>
                <w:rFonts w:ascii="Arial" w:eastAsia="標楷體" w:hAnsi="Arial" w:cs="Arial"/>
              </w:rPr>
              <w:t>號、</w:t>
            </w:r>
            <w:r w:rsidRPr="00603017">
              <w:rPr>
                <w:rFonts w:ascii="Arial" w:eastAsia="標楷體" w:hAnsi="Arial" w:cs="Arial"/>
              </w:rPr>
              <w:t>36</w:t>
            </w:r>
            <w:r w:rsidRPr="00603017">
              <w:rPr>
                <w:rFonts w:ascii="Arial" w:eastAsia="標楷體" w:hAnsi="Arial" w:cs="Arial"/>
              </w:rPr>
              <w:t>號、</w:t>
            </w:r>
            <w:r w:rsidRPr="00603017">
              <w:rPr>
                <w:rFonts w:ascii="Arial" w:eastAsia="標楷體" w:hAnsi="Arial" w:cs="Arial"/>
              </w:rPr>
              <w:t>43</w:t>
            </w:r>
            <w:r w:rsidRPr="00603017">
              <w:rPr>
                <w:rFonts w:ascii="Arial" w:eastAsia="標楷體" w:hAnsi="Arial" w:cs="Arial"/>
              </w:rPr>
              <w:t>號、</w:t>
            </w:r>
            <w:r w:rsidRPr="00603017">
              <w:rPr>
                <w:rFonts w:ascii="Arial" w:eastAsia="標楷體" w:hAnsi="Arial" w:cs="Arial"/>
              </w:rPr>
              <w:t>50</w:t>
            </w:r>
            <w:r w:rsidRPr="00603017">
              <w:rPr>
                <w:rFonts w:ascii="Arial" w:eastAsia="標楷體" w:hAnsi="Arial" w:cs="Arial"/>
              </w:rPr>
              <w:t>號、</w:t>
            </w:r>
            <w:r w:rsidRPr="00603017">
              <w:rPr>
                <w:rFonts w:ascii="Arial" w:eastAsia="標楷體" w:hAnsi="Arial" w:cs="Arial"/>
              </w:rPr>
              <w:t>54</w:t>
            </w:r>
            <w:r w:rsidRPr="00603017">
              <w:rPr>
                <w:rFonts w:ascii="Arial" w:eastAsia="標楷體" w:hAnsi="Arial" w:cs="Arial"/>
              </w:rPr>
              <w:t>號、</w:t>
            </w:r>
            <w:r w:rsidRPr="00603017">
              <w:rPr>
                <w:rFonts w:ascii="Arial" w:eastAsia="標楷體" w:hAnsi="Arial" w:cs="Arial"/>
              </w:rPr>
              <w:t>58</w:t>
            </w:r>
            <w:r w:rsidRPr="00603017">
              <w:rPr>
                <w:rFonts w:ascii="Arial" w:eastAsia="標楷體" w:hAnsi="Arial" w:cs="Arial"/>
              </w:rPr>
              <w:t>號等</w:t>
            </w:r>
            <w:r w:rsidRPr="00603017">
              <w:rPr>
                <w:rFonts w:ascii="Arial" w:eastAsia="標楷體" w:hAnsi="Arial" w:cs="Arial"/>
              </w:rPr>
              <w:t>12</w:t>
            </w:r>
            <w:r w:rsidRPr="00603017">
              <w:rPr>
                <w:rFonts w:ascii="Arial" w:eastAsia="標楷體" w:hAnsi="Arial" w:cs="Arial"/>
              </w:rPr>
              <w:t>個品系，</w:t>
            </w:r>
            <w:proofErr w:type="gramStart"/>
            <w:r w:rsidRPr="00603017">
              <w:rPr>
                <w:rFonts w:ascii="Arial" w:eastAsia="標楷體" w:hAnsi="Arial" w:cs="Arial"/>
              </w:rPr>
              <w:t>完成瓶苗移植</w:t>
            </w:r>
            <w:proofErr w:type="gramEnd"/>
            <w:r w:rsidRPr="00603017">
              <w:rPr>
                <w:rFonts w:ascii="Arial" w:eastAsia="標楷體" w:hAnsi="Arial" w:cs="Arial"/>
              </w:rPr>
              <w:t>及其</w:t>
            </w:r>
            <w:proofErr w:type="gramStart"/>
            <w:r w:rsidRPr="00603017">
              <w:rPr>
                <w:rFonts w:ascii="Arial" w:eastAsia="標楷體" w:hAnsi="Arial" w:cs="Arial"/>
              </w:rPr>
              <w:t>上盆，</w:t>
            </w:r>
            <w:proofErr w:type="gramEnd"/>
            <w:r w:rsidRPr="00603017">
              <w:rPr>
                <w:rFonts w:ascii="Arial" w:eastAsia="標楷體" w:hAnsi="Arial" w:cs="Arial"/>
              </w:rPr>
              <w:t>並進行生育評估。</w:t>
            </w:r>
          </w:p>
        </w:tc>
      </w:tr>
      <w:tr w:rsidR="00585237" w:rsidRPr="00E31F56" w:rsidTr="002E035A">
        <w:trPr>
          <w:trHeight w:val="1263"/>
        </w:trPr>
        <w:tc>
          <w:tcPr>
            <w:tcW w:w="1560" w:type="dxa"/>
            <w:vMerge w:val="restart"/>
          </w:tcPr>
          <w:p w:rsidR="00585237" w:rsidRPr="00E31F56" w:rsidRDefault="00585237" w:rsidP="00603017">
            <w:pPr>
              <w:kinsoku w:val="0"/>
              <w:snapToGrid w:val="0"/>
              <w:ind w:leftChars="-15" w:left="420" w:rightChars="-15" w:right="-36" w:hangingChars="190" w:hanging="456"/>
              <w:rPr>
                <w:rFonts w:eastAsia="標楷體"/>
                <w:bCs/>
                <w:sz w:val="28"/>
                <w:szCs w:val="28"/>
              </w:rPr>
            </w:pPr>
            <w:r w:rsidRPr="00E31F56">
              <w:rPr>
                <w:rFonts w:eastAsia="標楷體"/>
              </w:rPr>
              <w:t>二、調整農業結構，整合資源加值發展</w:t>
            </w:r>
          </w:p>
        </w:tc>
        <w:tc>
          <w:tcPr>
            <w:tcW w:w="1842" w:type="dxa"/>
          </w:tcPr>
          <w:p w:rsidR="00585237" w:rsidRPr="006C4618" w:rsidRDefault="00585237" w:rsidP="00603017">
            <w:pPr>
              <w:kinsoku w:val="0"/>
              <w:autoSpaceDE w:val="0"/>
              <w:autoSpaceDN w:val="0"/>
              <w:adjustRightInd w:val="0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6C4618">
              <w:rPr>
                <w:rFonts w:ascii="Arial" w:eastAsia="標楷體" w:hAnsi="標楷體" w:cs="Arial"/>
                <w:kern w:val="0"/>
              </w:rPr>
              <w:t>開發蚯蚓快速轉化作物殘體為蔬菜栽培介質之技術</w:t>
            </w:r>
          </w:p>
        </w:tc>
        <w:tc>
          <w:tcPr>
            <w:tcW w:w="5670" w:type="dxa"/>
          </w:tcPr>
          <w:p w:rsidR="00585237" w:rsidRPr="00F31FC1" w:rsidRDefault="00585237" w:rsidP="00603017">
            <w:pPr>
              <w:kinsoku w:val="0"/>
              <w:snapToGrid w:val="0"/>
              <w:ind w:rightChars="0" w:right="0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cs="Arial"/>
              </w:rPr>
              <w:t>完成水分高低對於</w:t>
            </w:r>
            <w:proofErr w:type="gramStart"/>
            <w:r w:rsidRPr="00F31FC1">
              <w:rPr>
                <w:rFonts w:ascii="Arial" w:eastAsia="標楷體" w:cs="Arial"/>
              </w:rPr>
              <w:t>蚓</w:t>
            </w:r>
            <w:proofErr w:type="gramEnd"/>
            <w:r w:rsidRPr="00F31FC1">
              <w:rPr>
                <w:rFonts w:ascii="Arial" w:eastAsia="標楷體" w:cs="Arial"/>
              </w:rPr>
              <w:t>糞</w:t>
            </w:r>
            <w:proofErr w:type="gramStart"/>
            <w:r w:rsidRPr="00F31FC1">
              <w:rPr>
                <w:rFonts w:ascii="Arial" w:eastAsia="標楷體" w:cs="Arial"/>
              </w:rPr>
              <w:t>採</w:t>
            </w:r>
            <w:proofErr w:type="gramEnd"/>
            <w:r w:rsidRPr="00F31FC1">
              <w:rPr>
                <w:rFonts w:ascii="Arial" w:eastAsia="標楷體" w:cs="Arial"/>
              </w:rPr>
              <w:t>收及蚯蚓之</w:t>
            </w:r>
            <w:proofErr w:type="gramStart"/>
            <w:r w:rsidRPr="00F31FC1">
              <w:rPr>
                <w:rFonts w:ascii="Arial" w:eastAsia="標楷體" w:cs="Arial"/>
              </w:rPr>
              <w:t>影響與篩網</w:t>
            </w:r>
            <w:proofErr w:type="gramEnd"/>
            <w:r w:rsidRPr="00F31FC1">
              <w:rPr>
                <w:rFonts w:ascii="Arial" w:eastAsia="標楷體" w:cs="Arial"/>
              </w:rPr>
              <w:t>孔徑大小對</w:t>
            </w:r>
            <w:proofErr w:type="gramStart"/>
            <w:r w:rsidRPr="00F31FC1">
              <w:rPr>
                <w:rFonts w:ascii="Arial" w:eastAsia="標楷體" w:cs="Arial"/>
              </w:rPr>
              <w:t>蚓</w:t>
            </w:r>
            <w:proofErr w:type="gramEnd"/>
            <w:r w:rsidRPr="00F31FC1">
              <w:rPr>
                <w:rFonts w:ascii="Arial" w:eastAsia="標楷體" w:cs="Arial"/>
              </w:rPr>
              <w:t>糞</w:t>
            </w:r>
            <w:proofErr w:type="gramStart"/>
            <w:r w:rsidRPr="00F31FC1">
              <w:rPr>
                <w:rFonts w:ascii="Arial" w:eastAsia="標楷體" w:cs="Arial"/>
              </w:rPr>
              <w:t>採</w:t>
            </w:r>
            <w:proofErr w:type="gramEnd"/>
            <w:r w:rsidRPr="00F31FC1">
              <w:rPr>
                <w:rFonts w:ascii="Arial" w:eastAsia="標楷體" w:cs="Arial"/>
              </w:rPr>
              <w:t>收之效果</w:t>
            </w:r>
            <w:r w:rsidRPr="00F31FC1">
              <w:rPr>
                <w:rFonts w:ascii="Arial" w:eastAsia="標楷體" w:hAnsi="Arial" w:cs="Arial"/>
              </w:rPr>
              <w:t>2</w:t>
            </w:r>
            <w:r w:rsidRPr="00F31FC1">
              <w:rPr>
                <w:rFonts w:ascii="Arial" w:eastAsia="標楷體" w:cs="Arial"/>
              </w:rPr>
              <w:t>項評估。</w:t>
            </w:r>
          </w:p>
        </w:tc>
      </w:tr>
      <w:tr w:rsidR="00585237" w:rsidRPr="00E31F56" w:rsidTr="002E035A"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15" w:left="496" w:rightChars="-15" w:right="-36" w:hangingChars="190" w:hanging="532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6C4618" w:rsidRDefault="00585237" w:rsidP="00556EA4">
            <w:pPr>
              <w:kinsoku w:val="0"/>
              <w:autoSpaceDE w:val="0"/>
              <w:autoSpaceDN w:val="0"/>
              <w:adjustRightInd w:val="0"/>
              <w:spacing w:line="356" w:lineRule="exact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6C4618">
              <w:rPr>
                <w:rFonts w:ascii="Arial" w:eastAsia="標楷體" w:hAnsi="標楷體" w:cs="Arial"/>
                <w:kern w:val="0"/>
              </w:rPr>
              <w:t>合理、永續的耕作制度</w:t>
            </w:r>
          </w:p>
        </w:tc>
        <w:tc>
          <w:tcPr>
            <w:tcW w:w="5670" w:type="dxa"/>
          </w:tcPr>
          <w:p w:rsidR="00585237" w:rsidRPr="00F31FC1" w:rsidRDefault="00585237" w:rsidP="00556EA4">
            <w:pPr>
              <w:kinsoku w:val="0"/>
              <w:snapToGrid w:val="0"/>
              <w:spacing w:line="356" w:lineRule="exact"/>
              <w:ind w:rightChars="0" w:right="0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hAnsi="標楷體" w:cs="Arial"/>
                <w:kern w:val="0"/>
              </w:rPr>
              <w:t>建立長期生態水稻、落花生</w:t>
            </w:r>
            <w:r w:rsidRPr="00F31FC1">
              <w:rPr>
                <w:rFonts w:ascii="Arial" w:eastAsia="標楷體" w:hAnsi="Arial" w:cs="Arial"/>
                <w:kern w:val="0"/>
              </w:rPr>
              <w:t>2</w:t>
            </w:r>
            <w:r w:rsidRPr="00F31FC1">
              <w:rPr>
                <w:rFonts w:ascii="Arial" w:eastAsia="標楷體" w:hAnsi="標楷體" w:cs="Arial"/>
                <w:kern w:val="0"/>
              </w:rPr>
              <w:t>作物合理、永續的耕作制度。</w:t>
            </w:r>
          </w:p>
        </w:tc>
      </w:tr>
      <w:tr w:rsidR="00585237" w:rsidRPr="00E31F56" w:rsidTr="00556EA4">
        <w:trPr>
          <w:trHeight w:val="445"/>
        </w:trPr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15" w:left="496" w:rightChars="-15" w:right="-36" w:hangingChars="190" w:hanging="532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85237" w:rsidRPr="006C4618" w:rsidRDefault="00585237" w:rsidP="00556EA4">
            <w:pPr>
              <w:kinsoku w:val="0"/>
              <w:snapToGrid w:val="0"/>
              <w:spacing w:line="356" w:lineRule="exact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6C4618">
              <w:rPr>
                <w:rFonts w:ascii="Arial" w:eastAsia="標楷體" w:hAnsi="標楷體" w:cs="Arial"/>
                <w:kern w:val="0"/>
              </w:rPr>
              <w:t>生物肥料應用</w:t>
            </w:r>
          </w:p>
        </w:tc>
        <w:tc>
          <w:tcPr>
            <w:tcW w:w="5670" w:type="dxa"/>
            <w:vAlign w:val="center"/>
          </w:tcPr>
          <w:p w:rsidR="00585237" w:rsidRPr="00F31FC1" w:rsidRDefault="00585237" w:rsidP="00556EA4">
            <w:pPr>
              <w:kinsoku w:val="0"/>
              <w:snapToGrid w:val="0"/>
              <w:spacing w:line="356" w:lineRule="exact"/>
              <w:ind w:rightChars="0" w:right="0"/>
              <w:rPr>
                <w:rFonts w:ascii="Arial" w:eastAsia="標楷體" w:hAnsi="Arial" w:cs="Arial"/>
                <w:bCs/>
              </w:rPr>
            </w:pPr>
            <w:proofErr w:type="gramStart"/>
            <w:r w:rsidRPr="00F31FC1">
              <w:rPr>
                <w:rFonts w:ascii="Arial" w:eastAsia="標楷體" w:hAnsi="標楷體" w:cs="Arial"/>
                <w:kern w:val="0"/>
              </w:rPr>
              <w:t>推廣菌根菌與溶磷菌</w:t>
            </w:r>
            <w:r w:rsidRPr="00F31FC1">
              <w:rPr>
                <w:rFonts w:ascii="Arial" w:eastAsia="標楷體" w:hAnsi="Arial" w:cs="Arial"/>
                <w:kern w:val="0"/>
              </w:rPr>
              <w:t>2</w:t>
            </w:r>
            <w:r w:rsidRPr="00F31FC1">
              <w:rPr>
                <w:rFonts w:ascii="Arial" w:eastAsia="標楷體" w:hAnsi="標楷體" w:cs="Arial"/>
                <w:kern w:val="0"/>
              </w:rPr>
              <w:t>項</w:t>
            </w:r>
            <w:proofErr w:type="gramEnd"/>
            <w:r w:rsidRPr="00F31FC1">
              <w:rPr>
                <w:rFonts w:ascii="Arial" w:eastAsia="標楷體" w:hAnsi="標楷體" w:cs="Arial"/>
                <w:kern w:val="0"/>
              </w:rPr>
              <w:t>生物性肥料應用。</w:t>
            </w:r>
          </w:p>
        </w:tc>
      </w:tr>
      <w:tr w:rsidR="00585237" w:rsidRPr="00E31F56" w:rsidTr="002E035A"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15" w:left="496" w:rightChars="-15" w:right="-36" w:hangingChars="190" w:hanging="532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6C4618" w:rsidRDefault="00585237" w:rsidP="00556EA4">
            <w:pPr>
              <w:kinsoku w:val="0"/>
              <w:autoSpaceDE w:val="0"/>
              <w:autoSpaceDN w:val="0"/>
              <w:adjustRightInd w:val="0"/>
              <w:spacing w:line="356" w:lineRule="exact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6C4618">
              <w:rPr>
                <w:rFonts w:ascii="Arial" w:eastAsia="標楷體" w:hAnsi="標楷體" w:cs="Arial"/>
                <w:kern w:val="0"/>
              </w:rPr>
              <w:t>作物施肥技術之研發</w:t>
            </w:r>
          </w:p>
        </w:tc>
        <w:tc>
          <w:tcPr>
            <w:tcW w:w="5670" w:type="dxa"/>
          </w:tcPr>
          <w:p w:rsidR="00585237" w:rsidRPr="00F31FC1" w:rsidRDefault="00585237" w:rsidP="00556EA4">
            <w:pPr>
              <w:kinsoku w:val="0"/>
              <w:snapToGrid w:val="0"/>
              <w:spacing w:line="356" w:lineRule="exact"/>
              <w:ind w:rightChars="0" w:right="0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hAnsi="標楷體" w:cs="Arial"/>
                <w:kern w:val="0"/>
              </w:rPr>
              <w:t>完成有機洋香瓜、毛豆、小果番茄及彩</w:t>
            </w:r>
            <w:proofErr w:type="gramStart"/>
            <w:r w:rsidRPr="00F31FC1">
              <w:rPr>
                <w:rFonts w:ascii="Arial" w:eastAsia="標楷體" w:hAnsi="標楷體" w:cs="Arial"/>
                <w:kern w:val="0"/>
              </w:rPr>
              <w:t>椒</w:t>
            </w:r>
            <w:proofErr w:type="gramEnd"/>
            <w:r w:rsidRPr="00F31FC1">
              <w:rPr>
                <w:rFonts w:ascii="Arial" w:eastAsia="標楷體" w:hAnsi="標楷體" w:cs="Arial"/>
                <w:kern w:val="0"/>
              </w:rPr>
              <w:t>等</w:t>
            </w:r>
            <w:r w:rsidRPr="00F31FC1">
              <w:rPr>
                <w:rFonts w:ascii="Arial" w:eastAsia="標楷體" w:hAnsi="Arial" w:cs="Arial"/>
                <w:kern w:val="0"/>
              </w:rPr>
              <w:t>4</w:t>
            </w:r>
            <w:r w:rsidRPr="00F31FC1">
              <w:rPr>
                <w:rFonts w:ascii="Arial" w:eastAsia="標楷體" w:hAnsi="標楷體" w:cs="Arial"/>
                <w:kern w:val="0"/>
              </w:rPr>
              <w:t>項</w:t>
            </w:r>
            <w:proofErr w:type="gramStart"/>
            <w:r w:rsidRPr="00F31FC1">
              <w:rPr>
                <w:rFonts w:ascii="Arial" w:eastAsia="標楷體" w:hAnsi="標楷體" w:cs="Arial"/>
                <w:kern w:val="0"/>
              </w:rPr>
              <w:t>作物肥培管理</w:t>
            </w:r>
            <w:proofErr w:type="gramEnd"/>
            <w:r w:rsidRPr="00F31FC1">
              <w:rPr>
                <w:rFonts w:ascii="Arial" w:eastAsia="標楷體" w:hAnsi="標楷體" w:cs="Arial"/>
                <w:kern w:val="0"/>
              </w:rPr>
              <w:t>。</w:t>
            </w:r>
          </w:p>
        </w:tc>
      </w:tr>
      <w:tr w:rsidR="00585237" w:rsidRPr="00E31F56" w:rsidTr="002E035A">
        <w:trPr>
          <w:trHeight w:val="712"/>
        </w:trPr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15" w:left="496" w:rightChars="-15" w:right="-36" w:hangingChars="190" w:hanging="532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6C4618" w:rsidRDefault="00585237" w:rsidP="00556EA4">
            <w:pPr>
              <w:kinsoku w:val="0"/>
              <w:adjustRightInd w:val="0"/>
              <w:snapToGrid w:val="0"/>
              <w:spacing w:line="356" w:lineRule="exact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6C4618">
              <w:rPr>
                <w:rFonts w:ascii="Arial" w:eastAsia="標楷體" w:hAnsi="標楷體" w:cs="Arial"/>
              </w:rPr>
              <w:t>生物炭之應用</w:t>
            </w:r>
          </w:p>
        </w:tc>
        <w:tc>
          <w:tcPr>
            <w:tcW w:w="5670" w:type="dxa"/>
          </w:tcPr>
          <w:p w:rsidR="00585237" w:rsidRPr="00F31FC1" w:rsidRDefault="00585237" w:rsidP="00556EA4">
            <w:pPr>
              <w:widowControl/>
              <w:snapToGrid w:val="0"/>
              <w:spacing w:line="356" w:lineRule="exact"/>
              <w:ind w:left="216" w:rightChars="0" w:right="0" w:hangingChars="90" w:hanging="216"/>
              <w:rPr>
                <w:rFonts w:ascii="Arial" w:eastAsia="標楷體" w:hAnsi="Arial" w:cs="Arial"/>
                <w:kern w:val="0"/>
              </w:rPr>
            </w:pPr>
            <w:r w:rsidRPr="00F31FC1">
              <w:rPr>
                <w:rFonts w:ascii="Arial" w:eastAsia="標楷體" w:hAnsi="Arial" w:cs="Arial"/>
                <w:kern w:val="0"/>
              </w:rPr>
              <w:t>1.</w:t>
            </w:r>
            <w:r w:rsidRPr="00F31FC1">
              <w:rPr>
                <w:rFonts w:ascii="Arial" w:eastAsia="標楷體" w:hAnsi="Arial" w:cs="Arial"/>
                <w:kern w:val="0"/>
              </w:rPr>
              <w:t>完成雲嘉南水稻與文</w:t>
            </w:r>
            <w:proofErr w:type="gramStart"/>
            <w:r w:rsidRPr="00F31FC1">
              <w:rPr>
                <w:rFonts w:ascii="Arial" w:eastAsia="標楷體" w:hAnsi="Arial" w:cs="Arial"/>
                <w:kern w:val="0"/>
              </w:rPr>
              <w:t>旦</w:t>
            </w:r>
            <w:proofErr w:type="gramEnd"/>
            <w:r w:rsidRPr="00F31FC1">
              <w:rPr>
                <w:rFonts w:ascii="Arial" w:eastAsia="標楷體" w:hAnsi="Arial" w:cs="Arial"/>
                <w:kern w:val="0"/>
              </w:rPr>
              <w:t>的料源盤點資料表。</w:t>
            </w:r>
          </w:p>
          <w:p w:rsidR="00585237" w:rsidRPr="00F31FC1" w:rsidRDefault="00585237" w:rsidP="00556EA4">
            <w:pPr>
              <w:widowControl/>
              <w:spacing w:line="356" w:lineRule="exact"/>
              <w:ind w:left="216" w:rightChars="0" w:right="0" w:hangingChars="90" w:hanging="216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hAnsi="Arial" w:cs="Arial"/>
                <w:kern w:val="0"/>
              </w:rPr>
              <w:t>2.</w:t>
            </w:r>
            <w:r w:rsidRPr="00F31FC1">
              <w:rPr>
                <w:rFonts w:ascii="Arial" w:eastAsia="標楷體" w:hAnsi="Arial" w:cs="Arial"/>
                <w:kern w:val="0"/>
              </w:rPr>
              <w:t>完成</w:t>
            </w:r>
            <w:r w:rsidRPr="00F31FC1">
              <w:rPr>
                <w:rFonts w:ascii="Arial" w:eastAsia="標楷體" w:hAnsi="Arial" w:cs="Arial"/>
              </w:rPr>
              <w:t>生物</w:t>
            </w:r>
            <w:proofErr w:type="gramStart"/>
            <w:r w:rsidRPr="00F31FC1">
              <w:rPr>
                <w:rFonts w:ascii="Arial" w:eastAsia="標楷體" w:hAnsi="Arial" w:cs="Arial"/>
              </w:rPr>
              <w:t>炭</w:t>
            </w:r>
            <w:proofErr w:type="gramEnd"/>
            <w:r w:rsidRPr="00F31FC1">
              <w:rPr>
                <w:rFonts w:ascii="Arial" w:eastAsia="標楷體" w:hAnsi="Arial" w:cs="Arial"/>
              </w:rPr>
              <w:t>製備適宜的時間與溫度評估</w:t>
            </w:r>
            <w:r w:rsidRPr="00F31FC1">
              <w:rPr>
                <w:rFonts w:ascii="Arial" w:eastAsia="標楷體" w:hAnsi="Arial" w:cs="Arial"/>
              </w:rPr>
              <w:t>1</w:t>
            </w:r>
            <w:r w:rsidRPr="00F31FC1">
              <w:rPr>
                <w:rFonts w:ascii="Arial" w:eastAsia="標楷體" w:hAnsi="Arial" w:cs="Arial"/>
              </w:rPr>
              <w:t>件。</w:t>
            </w:r>
          </w:p>
        </w:tc>
      </w:tr>
      <w:tr w:rsidR="00585237" w:rsidRPr="00E31F56" w:rsidTr="002E035A">
        <w:trPr>
          <w:trHeight w:val="712"/>
        </w:trPr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15" w:left="496" w:rightChars="-15" w:right="-36" w:hangingChars="190" w:hanging="532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556EA4" w:rsidRDefault="00585237" w:rsidP="00556EA4">
            <w:pPr>
              <w:kinsoku w:val="0"/>
              <w:spacing w:line="356" w:lineRule="exact"/>
              <w:ind w:leftChars="-15" w:left="-36" w:rightChars="-15" w:right="-36"/>
              <w:rPr>
                <w:rFonts w:ascii="Arial" w:eastAsia="標楷體" w:hAnsi="Arial" w:cs="Arial"/>
                <w:spacing w:val="-12"/>
              </w:rPr>
            </w:pPr>
            <w:proofErr w:type="gramStart"/>
            <w:r w:rsidRPr="00556EA4">
              <w:rPr>
                <w:rFonts w:ascii="Arial" w:eastAsia="標楷體" w:hAnsi="標楷體" w:cs="Arial"/>
                <w:spacing w:val="-12"/>
              </w:rPr>
              <w:t>建立魚菜共生</w:t>
            </w:r>
            <w:proofErr w:type="gramEnd"/>
            <w:r w:rsidRPr="00556EA4">
              <w:rPr>
                <w:rFonts w:ascii="Arial" w:eastAsia="標楷體" w:hAnsi="標楷體" w:cs="Arial"/>
                <w:spacing w:val="-12"/>
              </w:rPr>
              <w:t>系統</w:t>
            </w:r>
          </w:p>
        </w:tc>
        <w:tc>
          <w:tcPr>
            <w:tcW w:w="5670" w:type="dxa"/>
          </w:tcPr>
          <w:p w:rsidR="00585237" w:rsidRPr="00F31FC1" w:rsidRDefault="00585237" w:rsidP="00556EA4">
            <w:pPr>
              <w:kinsoku w:val="0"/>
              <w:snapToGrid w:val="0"/>
              <w:spacing w:line="356" w:lineRule="exact"/>
              <w:ind w:rightChars="0" w:right="0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cs="Arial"/>
                <w:bCs/>
              </w:rPr>
              <w:t>建立庭院型及室內</w:t>
            </w:r>
            <w:proofErr w:type="gramStart"/>
            <w:r w:rsidRPr="00F31FC1">
              <w:rPr>
                <w:rFonts w:ascii="Arial" w:eastAsia="標楷體" w:cs="Arial"/>
                <w:bCs/>
              </w:rPr>
              <w:t>型魚菜</w:t>
            </w:r>
            <w:proofErr w:type="gramEnd"/>
            <w:r w:rsidRPr="00F31FC1">
              <w:rPr>
                <w:rFonts w:ascii="Arial" w:eastAsia="標楷體" w:cs="Arial"/>
                <w:bCs/>
              </w:rPr>
              <w:t>共生系統等</w:t>
            </w:r>
            <w:r w:rsidRPr="00F31FC1">
              <w:rPr>
                <w:rFonts w:ascii="Arial" w:eastAsia="標楷體" w:hAnsi="Arial" w:cs="Arial"/>
                <w:bCs/>
              </w:rPr>
              <w:t>2</w:t>
            </w:r>
            <w:r w:rsidRPr="00F31FC1">
              <w:rPr>
                <w:rFonts w:ascii="Arial" w:eastAsia="標楷體" w:cs="Arial"/>
                <w:bCs/>
              </w:rPr>
              <w:t>項。</w:t>
            </w:r>
          </w:p>
        </w:tc>
      </w:tr>
      <w:tr w:rsidR="00585237" w:rsidRPr="00E31F56" w:rsidTr="002E035A">
        <w:trPr>
          <w:trHeight w:val="712"/>
        </w:trPr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15" w:left="496" w:rightChars="-15" w:right="-36" w:hangingChars="190" w:hanging="532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556EA4" w:rsidRDefault="00585237" w:rsidP="00556EA4">
            <w:pPr>
              <w:kinsoku w:val="0"/>
              <w:adjustRightInd w:val="0"/>
              <w:snapToGrid w:val="0"/>
              <w:spacing w:line="356" w:lineRule="exact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556EA4">
              <w:rPr>
                <w:rFonts w:ascii="Arial" w:eastAsia="標楷體" w:hAnsi="標楷體" w:cs="Arial"/>
              </w:rPr>
              <w:t>水稻生產技術開發</w:t>
            </w:r>
          </w:p>
        </w:tc>
        <w:tc>
          <w:tcPr>
            <w:tcW w:w="5670" w:type="dxa"/>
          </w:tcPr>
          <w:p w:rsidR="00585237" w:rsidRPr="00F31FC1" w:rsidRDefault="00585237" w:rsidP="00556EA4">
            <w:pPr>
              <w:kinsoku w:val="0"/>
              <w:snapToGrid w:val="0"/>
              <w:spacing w:line="356" w:lineRule="exact"/>
              <w:ind w:rightChars="0" w:right="0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cs="Arial"/>
                <w:bCs/>
              </w:rPr>
              <w:t>建立水稻節水生產模式。</w:t>
            </w:r>
          </w:p>
        </w:tc>
      </w:tr>
      <w:tr w:rsidR="00585237" w:rsidRPr="00E31F56" w:rsidTr="002E035A"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15" w:left="496" w:rightChars="-15" w:right="-36" w:hangingChars="190" w:hanging="532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3D10DA" w:rsidRDefault="00585237" w:rsidP="00556EA4">
            <w:pPr>
              <w:kinsoku w:val="0"/>
              <w:spacing w:line="356" w:lineRule="exact"/>
              <w:ind w:leftChars="-15" w:left="-36" w:rightChars="-15" w:right="-36"/>
              <w:rPr>
                <w:rFonts w:ascii="Arial" w:eastAsia="標楷體" w:hAnsi="Arial" w:cs="Arial"/>
                <w:highlight w:val="green"/>
              </w:rPr>
            </w:pPr>
            <w:r w:rsidRPr="00B35FFD">
              <w:rPr>
                <w:rFonts w:ascii="Arial" w:eastAsia="標楷體" w:hAnsi="標楷體" w:cs="Arial"/>
              </w:rPr>
              <w:t>節水雜糧及其耕作制度</w:t>
            </w:r>
          </w:p>
        </w:tc>
        <w:tc>
          <w:tcPr>
            <w:tcW w:w="5670" w:type="dxa"/>
          </w:tcPr>
          <w:p w:rsidR="00585237" w:rsidRPr="00F31FC1" w:rsidRDefault="00585237" w:rsidP="00556EA4">
            <w:pPr>
              <w:kinsoku w:val="0"/>
              <w:snapToGrid w:val="0"/>
              <w:spacing w:line="356" w:lineRule="exact"/>
              <w:ind w:rightChars="0" w:right="0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hAnsi="Arial" w:cs="Arial"/>
              </w:rPr>
              <w:t>建立節水雜糧大豆、落花生、硬質玉米及高粱的輪作制度。</w:t>
            </w:r>
          </w:p>
        </w:tc>
      </w:tr>
      <w:tr w:rsidR="00585237" w:rsidRPr="00E31F56" w:rsidTr="002E035A">
        <w:trPr>
          <w:trHeight w:val="828"/>
        </w:trPr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15" w:left="496" w:rightChars="-15" w:right="-36" w:hangingChars="190" w:hanging="532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6C4618" w:rsidRDefault="00585237" w:rsidP="00556EA4">
            <w:pPr>
              <w:kinsoku w:val="0"/>
              <w:snapToGrid w:val="0"/>
              <w:spacing w:line="356" w:lineRule="exact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C10F63">
              <w:rPr>
                <w:rFonts w:ascii="Arial" w:eastAsia="標楷體" w:hAnsi="標楷體" w:cs="Arial"/>
              </w:rPr>
              <w:t>蘆筍節水栽培模式</w:t>
            </w:r>
          </w:p>
        </w:tc>
        <w:tc>
          <w:tcPr>
            <w:tcW w:w="5670" w:type="dxa"/>
          </w:tcPr>
          <w:p w:rsidR="00585237" w:rsidRPr="00F31FC1" w:rsidRDefault="009F5FBB" w:rsidP="00556EA4">
            <w:pPr>
              <w:kinsoku w:val="0"/>
              <w:snapToGrid w:val="0"/>
              <w:spacing w:line="356" w:lineRule="exact"/>
              <w:ind w:rightChars="0" w:right="0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hAnsi="Arial" w:cs="Arial" w:hint="eastAsia"/>
                <w:bCs/>
              </w:rPr>
              <w:t>完成</w:t>
            </w:r>
            <w:r w:rsidR="00585237" w:rsidRPr="00F31FC1">
              <w:rPr>
                <w:rFonts w:ascii="Arial" w:eastAsia="標楷體" w:hAnsi="Arial" w:cs="Arial"/>
                <w:bCs/>
              </w:rPr>
              <w:t>建立</w:t>
            </w:r>
            <w:r w:rsidR="00585237" w:rsidRPr="00F31FC1">
              <w:rPr>
                <w:rFonts w:ascii="Arial" w:eastAsia="標楷體" w:hAnsi="Arial" w:cs="Arial"/>
              </w:rPr>
              <w:t>「設施蘆筍導入輔具省工作業及節水滴灌應用技術」，並於</w:t>
            </w:r>
            <w:r w:rsidRPr="00F31FC1">
              <w:rPr>
                <w:rFonts w:ascii="Arial" w:eastAsia="標楷體" w:hAnsi="Arial" w:cs="Arial" w:hint="eastAsia"/>
              </w:rPr>
              <w:t>106</w:t>
            </w:r>
            <w:r w:rsidRPr="00F31FC1">
              <w:rPr>
                <w:rFonts w:ascii="Arial" w:eastAsia="標楷體" w:hAnsi="Arial" w:cs="Arial" w:hint="eastAsia"/>
              </w:rPr>
              <w:t>年</w:t>
            </w:r>
            <w:r w:rsidR="00585237" w:rsidRPr="00F31FC1">
              <w:rPr>
                <w:rFonts w:ascii="Arial" w:eastAsia="標楷體" w:hAnsi="Arial" w:cs="Arial"/>
              </w:rPr>
              <w:t>7</w:t>
            </w:r>
            <w:r w:rsidR="00585237" w:rsidRPr="00F31FC1">
              <w:rPr>
                <w:rFonts w:ascii="Arial" w:eastAsia="標楷體" w:hAnsi="Arial" w:cs="Arial"/>
              </w:rPr>
              <w:t>月</w:t>
            </w:r>
            <w:r w:rsidR="00585237" w:rsidRPr="00F31FC1">
              <w:rPr>
                <w:rFonts w:ascii="Arial" w:eastAsia="標楷體" w:hAnsi="Arial" w:cs="Arial"/>
              </w:rPr>
              <w:t>25</w:t>
            </w:r>
            <w:r w:rsidR="00585237" w:rsidRPr="00F31FC1">
              <w:rPr>
                <w:rFonts w:ascii="Arial" w:eastAsia="標楷體" w:hAnsi="Arial" w:cs="Arial"/>
              </w:rPr>
              <w:t>日舉辦示範觀摩會</w:t>
            </w:r>
            <w:r w:rsidR="002A7F96">
              <w:rPr>
                <w:rFonts w:ascii="Arial" w:eastAsia="標楷體" w:hAnsi="Arial" w:cs="Arial" w:hint="eastAsia"/>
              </w:rPr>
              <w:t>，參加人數計</w:t>
            </w:r>
            <w:r w:rsidR="002A7F96">
              <w:rPr>
                <w:rFonts w:ascii="Arial" w:eastAsia="標楷體" w:hAnsi="Arial" w:cs="Arial" w:hint="eastAsia"/>
              </w:rPr>
              <w:t>220</w:t>
            </w:r>
            <w:r w:rsidR="002A7F96">
              <w:rPr>
                <w:rFonts w:ascii="Arial" w:eastAsia="標楷體" w:hAnsi="Arial" w:cs="Arial" w:hint="eastAsia"/>
              </w:rPr>
              <w:t>人</w:t>
            </w:r>
            <w:r w:rsidR="00585237" w:rsidRPr="00F31FC1">
              <w:rPr>
                <w:rFonts w:ascii="Arial" w:eastAsia="標楷體" w:hAnsi="Arial" w:cs="Arial"/>
              </w:rPr>
              <w:t>。</w:t>
            </w:r>
          </w:p>
        </w:tc>
      </w:tr>
      <w:tr w:rsidR="00585237" w:rsidRPr="00E31F56" w:rsidTr="002E035A">
        <w:trPr>
          <w:trHeight w:val="935"/>
        </w:trPr>
        <w:tc>
          <w:tcPr>
            <w:tcW w:w="1560" w:type="dxa"/>
            <w:vMerge w:val="restart"/>
          </w:tcPr>
          <w:p w:rsidR="00585237" w:rsidRPr="00E31F56" w:rsidRDefault="00585237" w:rsidP="00FD4676">
            <w:pPr>
              <w:kinsoku w:val="0"/>
              <w:snapToGrid w:val="0"/>
              <w:ind w:leftChars="-15" w:left="420" w:rightChars="-15" w:right="-36" w:hangingChars="190" w:hanging="456"/>
              <w:rPr>
                <w:rFonts w:eastAsia="標楷體"/>
                <w:bCs/>
                <w:sz w:val="28"/>
                <w:szCs w:val="28"/>
              </w:rPr>
            </w:pPr>
            <w:r w:rsidRPr="006C4618">
              <w:rPr>
                <w:rFonts w:ascii="Arial" w:eastAsia="標楷體" w:hAnsi="標楷體" w:cs="Arial"/>
              </w:rPr>
              <w:t>三、</w:t>
            </w:r>
            <w:r w:rsidRPr="006C4618">
              <w:rPr>
                <w:rFonts w:ascii="Arial" w:eastAsia="標楷體" w:hAnsi="標楷體" w:cs="Arial"/>
                <w:szCs w:val="28"/>
              </w:rPr>
              <w:t>建構農業安全體系－提升糧食安全，強化農產品追蹤溯源管理，確保食的安</w:t>
            </w:r>
            <w:r w:rsidR="00965B5F">
              <w:rPr>
                <w:rFonts w:ascii="Arial" w:eastAsia="標楷體" w:hAnsi="標楷體" w:cs="Arial" w:hint="eastAsia"/>
                <w:szCs w:val="28"/>
              </w:rPr>
              <w:t>心</w:t>
            </w:r>
          </w:p>
        </w:tc>
        <w:tc>
          <w:tcPr>
            <w:tcW w:w="1842" w:type="dxa"/>
          </w:tcPr>
          <w:p w:rsidR="00585237" w:rsidRPr="006C4618" w:rsidRDefault="00585237" w:rsidP="00603017">
            <w:pPr>
              <w:kinsoku w:val="0"/>
              <w:snapToGrid w:val="0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6C4618">
              <w:rPr>
                <w:rFonts w:ascii="Arial" w:eastAsia="標楷體" w:hAnsi="標楷體" w:cs="Arial"/>
              </w:rPr>
              <w:t>進口基因改造農糧產品產業應用追溯與出口邊境管理措施研究</w:t>
            </w:r>
          </w:p>
        </w:tc>
        <w:tc>
          <w:tcPr>
            <w:tcW w:w="5670" w:type="dxa"/>
          </w:tcPr>
          <w:p w:rsidR="00585237" w:rsidRPr="00F31FC1" w:rsidRDefault="00585237" w:rsidP="00603017">
            <w:pPr>
              <w:kinsoku w:val="0"/>
              <w:snapToGrid w:val="0"/>
              <w:ind w:rightChars="0" w:right="0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hAnsi="Arial" w:cs="Arial"/>
              </w:rPr>
              <w:t>農糧產品產業應用追溯</w:t>
            </w:r>
            <w:r w:rsidRPr="00F31FC1">
              <w:rPr>
                <w:rFonts w:ascii="Arial" w:eastAsia="標楷體" w:cs="Arial"/>
              </w:rPr>
              <w:t>基改玉米檢監測</w:t>
            </w:r>
            <w:r w:rsidRPr="00F31FC1">
              <w:rPr>
                <w:rFonts w:ascii="Arial" w:eastAsia="標楷體" w:hAnsi="Arial" w:cs="Arial"/>
              </w:rPr>
              <w:t>59</w:t>
            </w:r>
            <w:r w:rsidRPr="00F31FC1">
              <w:rPr>
                <w:rFonts w:ascii="Arial" w:eastAsia="標楷體" w:cs="Arial"/>
              </w:rPr>
              <w:t>件。</w:t>
            </w:r>
          </w:p>
        </w:tc>
      </w:tr>
      <w:tr w:rsidR="00585237" w:rsidRPr="00E31F56" w:rsidTr="008D7DF0">
        <w:trPr>
          <w:trHeight w:val="1128"/>
        </w:trPr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6C4618" w:rsidRDefault="00585237" w:rsidP="00603017">
            <w:pPr>
              <w:kinsoku w:val="0"/>
              <w:snapToGrid w:val="0"/>
              <w:ind w:leftChars="-15" w:left="-36" w:rightChars="-15" w:right="-36"/>
              <w:rPr>
                <w:rFonts w:ascii="Arial" w:eastAsia="標楷體" w:hAnsi="Arial" w:cs="Arial"/>
                <w:bCs/>
              </w:rPr>
            </w:pPr>
            <w:r w:rsidRPr="006C4618">
              <w:rPr>
                <w:rFonts w:ascii="Arial" w:eastAsia="標楷體" w:hAnsi="標楷體" w:cs="Arial"/>
                <w:bCs/>
              </w:rPr>
              <w:t>鼓勵大</w:t>
            </w:r>
            <w:r>
              <w:rPr>
                <w:rFonts w:ascii="Arial" w:eastAsia="標楷體" w:hAnsi="標楷體" w:cs="Arial" w:hint="eastAsia"/>
                <w:bCs/>
              </w:rPr>
              <w:t>專業</w:t>
            </w:r>
            <w:r w:rsidRPr="006C4618">
              <w:rPr>
                <w:rFonts w:ascii="Arial" w:eastAsia="標楷體" w:hAnsi="標楷體" w:cs="Arial"/>
                <w:bCs/>
              </w:rPr>
              <w:t>農承租農地面積</w:t>
            </w:r>
          </w:p>
        </w:tc>
        <w:tc>
          <w:tcPr>
            <w:tcW w:w="5670" w:type="dxa"/>
          </w:tcPr>
          <w:p w:rsidR="00585237" w:rsidRPr="00F31FC1" w:rsidRDefault="00585237" w:rsidP="00603017">
            <w:pPr>
              <w:kinsoku w:val="0"/>
              <w:snapToGrid w:val="0"/>
              <w:ind w:rightChars="0" w:right="0"/>
              <w:rPr>
                <w:rFonts w:ascii="Arial" w:eastAsia="標楷體" w:hAnsi="Arial" w:cs="Arial"/>
                <w:bCs/>
              </w:rPr>
            </w:pPr>
            <w:r w:rsidRPr="00F31FC1">
              <w:rPr>
                <w:rFonts w:ascii="Arial" w:eastAsia="標楷體" w:cs="Arial"/>
                <w:kern w:val="0"/>
              </w:rPr>
              <w:t>輔導轄區農友參加「小地主大專業農計畫」，</w:t>
            </w:r>
            <w:r w:rsidRPr="00F31FC1">
              <w:rPr>
                <w:rFonts w:ascii="Arial" w:eastAsia="標楷體" w:hAnsi="Arial" w:cs="Arial"/>
                <w:kern w:val="0"/>
              </w:rPr>
              <w:t>106</w:t>
            </w:r>
            <w:r w:rsidRPr="00F31FC1">
              <w:rPr>
                <w:rFonts w:ascii="Arial" w:eastAsia="標楷體" w:cs="Arial"/>
                <w:kern w:val="0"/>
              </w:rPr>
              <w:t>年截至目前為止</w:t>
            </w:r>
            <w:r w:rsidRPr="00F31FC1">
              <w:rPr>
                <w:rFonts w:ascii="Arial" w:eastAsia="標楷體" w:cs="Arial"/>
                <w:bCs/>
              </w:rPr>
              <w:t>雲嘉南地區合計申請</w:t>
            </w:r>
            <w:r w:rsidRPr="00F31FC1">
              <w:rPr>
                <w:rFonts w:ascii="Arial" w:eastAsia="標楷體" w:hAnsi="Arial" w:cs="Arial"/>
                <w:bCs/>
              </w:rPr>
              <w:t>7,250</w:t>
            </w:r>
            <w:r w:rsidRPr="00F31FC1">
              <w:rPr>
                <w:rFonts w:ascii="Arial" w:eastAsia="標楷體" w:cs="Arial"/>
                <w:bCs/>
              </w:rPr>
              <w:t>公頃，</w:t>
            </w:r>
            <w:r w:rsidRPr="00F31FC1">
              <w:rPr>
                <w:rFonts w:ascii="Arial" w:eastAsia="標楷體" w:cs="Arial"/>
              </w:rPr>
              <w:t>相較於去</w:t>
            </w:r>
            <w:r w:rsidRPr="00F31FC1">
              <w:rPr>
                <w:rFonts w:ascii="Arial" w:eastAsia="標楷體" w:hAnsi="Arial" w:cs="Arial"/>
              </w:rPr>
              <w:t>(105)</w:t>
            </w:r>
            <w:r w:rsidRPr="00F31FC1">
              <w:rPr>
                <w:rFonts w:ascii="Arial" w:eastAsia="標楷體" w:cs="Arial"/>
              </w:rPr>
              <w:t>年同期</w:t>
            </w:r>
            <w:r w:rsidRPr="00F31FC1">
              <w:rPr>
                <w:rFonts w:ascii="Arial" w:eastAsia="標楷體" w:hAnsi="Arial" w:cs="Arial"/>
                <w:bCs/>
              </w:rPr>
              <w:t>6,977</w:t>
            </w:r>
            <w:r w:rsidRPr="00F31FC1">
              <w:rPr>
                <w:rFonts w:ascii="Arial" w:eastAsia="標楷體" w:cs="Arial"/>
              </w:rPr>
              <w:t>公頃，增加</w:t>
            </w:r>
            <w:r w:rsidRPr="00F31FC1">
              <w:rPr>
                <w:rFonts w:ascii="Arial" w:eastAsia="標楷體" w:hAnsi="Arial" w:cs="Arial"/>
              </w:rPr>
              <w:t>273</w:t>
            </w:r>
            <w:r w:rsidRPr="00F31FC1">
              <w:rPr>
                <w:rFonts w:ascii="Arial" w:eastAsia="標楷體" w:cs="Arial"/>
              </w:rPr>
              <w:t>公頃。</w:t>
            </w:r>
          </w:p>
        </w:tc>
      </w:tr>
      <w:tr w:rsidR="00585237" w:rsidRPr="00E31F56" w:rsidTr="002E035A">
        <w:trPr>
          <w:trHeight w:val="689"/>
        </w:trPr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556EA4" w:rsidRDefault="00585237" w:rsidP="00603017">
            <w:pPr>
              <w:kinsoku w:val="0"/>
              <w:snapToGrid w:val="0"/>
              <w:ind w:leftChars="-15" w:left="-36" w:rightChars="-15" w:right="-36"/>
              <w:rPr>
                <w:rFonts w:ascii="Arial" w:eastAsia="標楷體" w:hAnsi="Arial" w:cs="Arial"/>
                <w:bCs/>
              </w:rPr>
            </w:pPr>
            <w:r w:rsidRPr="00556EA4">
              <w:rPr>
                <w:rFonts w:ascii="Arial" w:eastAsia="標楷體" w:hAnsi="標楷體" w:cs="Arial"/>
              </w:rPr>
              <w:t>輔導成立農產業專區，提升經營與競爭力，維護優質農業生</w:t>
            </w:r>
            <w:r w:rsidRPr="00556EA4">
              <w:rPr>
                <w:rFonts w:ascii="Arial" w:eastAsia="標楷體" w:hAnsi="標楷體" w:cs="Arial" w:hint="eastAsia"/>
              </w:rPr>
              <w:t>產</w:t>
            </w:r>
            <w:r w:rsidRPr="00556EA4">
              <w:rPr>
                <w:rFonts w:ascii="Arial" w:eastAsia="標楷體" w:hAnsi="標楷體" w:cs="Arial"/>
              </w:rPr>
              <w:t>區域</w:t>
            </w:r>
          </w:p>
        </w:tc>
        <w:tc>
          <w:tcPr>
            <w:tcW w:w="5670" w:type="dxa"/>
          </w:tcPr>
          <w:p w:rsidR="00585237" w:rsidRPr="00F31FC1" w:rsidRDefault="00585237" w:rsidP="00F30065">
            <w:pPr>
              <w:kinsoku w:val="0"/>
              <w:snapToGrid w:val="0"/>
              <w:ind w:rightChars="0" w:right="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31FC1">
              <w:rPr>
                <w:rFonts w:ascii="Arial" w:eastAsia="標楷體" w:cs="Arial"/>
                <w:bCs/>
              </w:rPr>
              <w:t>成立並持續輔導農產業專區</w:t>
            </w:r>
            <w:r w:rsidR="00F30065">
              <w:rPr>
                <w:rFonts w:ascii="Arial" w:eastAsia="標楷體" w:cs="Arial" w:hint="eastAsia"/>
                <w:bCs/>
              </w:rPr>
              <w:t>：</w:t>
            </w:r>
            <w:r w:rsidRPr="00F31FC1">
              <w:rPr>
                <w:rFonts w:ascii="Arial" w:eastAsia="標楷體" w:hAnsi="Arial" w:cs="Arial"/>
              </w:rPr>
              <w:t>雲林縣斗南鎮、北港鎮及水林鄉農會、嘉義縣新港鄉農會、</w:t>
            </w:r>
            <w:proofErr w:type="gramStart"/>
            <w:r w:rsidRPr="00F31FC1">
              <w:rPr>
                <w:rFonts w:ascii="Arial" w:eastAsia="標楷體" w:hAnsi="Arial" w:cs="Arial"/>
              </w:rPr>
              <w:t>臺</w:t>
            </w:r>
            <w:proofErr w:type="gramEnd"/>
            <w:r w:rsidRPr="00F31FC1">
              <w:rPr>
                <w:rFonts w:ascii="Arial" w:eastAsia="標楷體" w:hAnsi="Arial" w:cs="Arial"/>
              </w:rPr>
              <w:t>南市將軍區、學甲區及西港區農會等</w:t>
            </w:r>
            <w:r w:rsidRPr="00F31FC1">
              <w:rPr>
                <w:rFonts w:ascii="Arial" w:eastAsia="標楷體" w:hAnsi="Arial" w:cs="Arial"/>
              </w:rPr>
              <w:t>7</w:t>
            </w:r>
            <w:r w:rsidRPr="00F31FC1">
              <w:rPr>
                <w:rFonts w:ascii="Arial" w:eastAsia="標楷體" w:hAnsi="Arial" w:cs="Arial"/>
              </w:rPr>
              <w:t>個農會</w:t>
            </w:r>
            <w:r w:rsidRPr="00F31FC1">
              <w:rPr>
                <w:rFonts w:ascii="Arial" w:eastAsia="標楷體" w:cs="Arial"/>
              </w:rPr>
              <w:t>。</w:t>
            </w:r>
          </w:p>
        </w:tc>
      </w:tr>
      <w:tr w:rsidR="00585237" w:rsidRPr="00E31F56" w:rsidTr="002E035A">
        <w:trPr>
          <w:trHeight w:val="370"/>
        </w:trPr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6C4618" w:rsidRDefault="00585237" w:rsidP="00603017">
            <w:pPr>
              <w:kinsoku w:val="0"/>
              <w:snapToGrid w:val="0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F03E5E">
              <w:rPr>
                <w:rFonts w:ascii="Arial" w:eastAsia="標楷體" w:hAnsi="標楷體" w:cs="Arial"/>
                <w:kern w:val="0"/>
              </w:rPr>
              <w:t>輔導有機農產品生產</w:t>
            </w:r>
          </w:p>
        </w:tc>
        <w:tc>
          <w:tcPr>
            <w:tcW w:w="5670" w:type="dxa"/>
          </w:tcPr>
          <w:p w:rsidR="00585237" w:rsidRPr="00F31FC1" w:rsidRDefault="00585237" w:rsidP="00603017">
            <w:pPr>
              <w:autoSpaceDE w:val="0"/>
              <w:autoSpaceDN w:val="0"/>
              <w:adjustRightInd w:val="0"/>
              <w:ind w:rightChars="0" w:right="0"/>
              <w:rPr>
                <w:rFonts w:ascii="Arial" w:eastAsia="標楷體" w:hAnsi="Arial" w:cs="Arial"/>
              </w:rPr>
            </w:pPr>
            <w:r w:rsidRPr="00F31FC1">
              <w:rPr>
                <w:rFonts w:ascii="Arial" w:eastAsia="標楷體" w:hAnsi="Arial" w:cs="Arial"/>
              </w:rPr>
              <w:t>1.</w:t>
            </w:r>
            <w:r w:rsidRPr="00F31FC1">
              <w:rPr>
                <w:rFonts w:ascii="Arial" w:eastAsia="標楷體" w:cs="Arial"/>
              </w:rPr>
              <w:t>輔導轄區有機農產品生產體系</w:t>
            </w:r>
            <w:r w:rsidRPr="00F31FC1">
              <w:rPr>
                <w:rFonts w:ascii="Arial" w:eastAsia="標楷體" w:hAnsi="Arial" w:cs="Arial"/>
              </w:rPr>
              <w:t>(80</w:t>
            </w:r>
            <w:r w:rsidRPr="00F31FC1">
              <w:rPr>
                <w:rFonts w:ascii="Arial" w:eastAsia="標楷體" w:cs="Arial"/>
              </w:rPr>
              <w:t>公頃</w:t>
            </w:r>
            <w:r w:rsidRPr="00F31FC1">
              <w:rPr>
                <w:rFonts w:ascii="Arial" w:eastAsia="標楷體" w:hAnsi="Arial" w:cs="Arial"/>
              </w:rPr>
              <w:t>)</w:t>
            </w:r>
          </w:p>
          <w:p w:rsidR="00585237" w:rsidRPr="00F31FC1" w:rsidRDefault="00585237" w:rsidP="00603017">
            <w:pPr>
              <w:kinsoku w:val="0"/>
              <w:snapToGrid w:val="0"/>
              <w:ind w:rightChars="0" w:right="0"/>
              <w:rPr>
                <w:rFonts w:ascii="Arial" w:eastAsia="標楷體" w:hAnsi="Arial" w:cs="Arial"/>
              </w:rPr>
            </w:pPr>
            <w:r w:rsidRPr="00F31FC1">
              <w:rPr>
                <w:rFonts w:ascii="Arial" w:eastAsia="標楷體" w:hAnsi="Arial" w:cs="Arial"/>
              </w:rPr>
              <w:t>2.</w:t>
            </w:r>
            <w:r w:rsidRPr="00F31FC1">
              <w:rPr>
                <w:rFonts w:ascii="Arial" w:eastAsia="標楷體" w:cs="Arial"/>
              </w:rPr>
              <w:t>輔導水稻有機集團生產</w:t>
            </w:r>
            <w:r w:rsidRPr="00F31FC1">
              <w:rPr>
                <w:rFonts w:ascii="Arial" w:eastAsia="標楷體" w:hAnsi="Arial" w:cs="Arial"/>
              </w:rPr>
              <w:t>(118</w:t>
            </w:r>
            <w:r w:rsidRPr="00F31FC1">
              <w:rPr>
                <w:rFonts w:ascii="Arial" w:eastAsia="標楷體" w:cs="Arial"/>
              </w:rPr>
              <w:t>公頃</w:t>
            </w:r>
            <w:r w:rsidRPr="00F31FC1">
              <w:rPr>
                <w:rFonts w:ascii="Arial" w:eastAsia="標楷體" w:hAnsi="Arial" w:cs="Arial"/>
              </w:rPr>
              <w:t>)</w:t>
            </w:r>
          </w:p>
        </w:tc>
      </w:tr>
      <w:tr w:rsidR="00585237" w:rsidRPr="00E31F56" w:rsidTr="00C31FA2">
        <w:trPr>
          <w:trHeight w:val="1075"/>
        </w:trPr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402FFA" w:rsidRDefault="00585237" w:rsidP="00556EA4">
            <w:pPr>
              <w:kinsoku w:val="0"/>
              <w:snapToGrid w:val="0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402FFA">
              <w:rPr>
                <w:rFonts w:ascii="Arial" w:eastAsia="標楷體" w:hAnsi="標楷體" w:cs="Arial"/>
              </w:rPr>
              <w:t>發展分子生物鑑定技術</w:t>
            </w:r>
          </w:p>
        </w:tc>
        <w:tc>
          <w:tcPr>
            <w:tcW w:w="5670" w:type="dxa"/>
          </w:tcPr>
          <w:p w:rsidR="00585237" w:rsidRPr="00F31FC1" w:rsidRDefault="00585237" w:rsidP="00603017">
            <w:pPr>
              <w:kinsoku w:val="0"/>
              <w:snapToGrid w:val="0"/>
              <w:ind w:rightChars="0" w:right="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31FC1">
              <w:rPr>
                <w:rFonts w:ascii="Arial" w:eastAsia="標楷體" w:cs="Arial"/>
                <w:bCs/>
              </w:rPr>
              <w:t>以</w:t>
            </w:r>
            <w:r w:rsidRPr="00F31FC1">
              <w:rPr>
                <w:rFonts w:ascii="Arial" w:eastAsia="標楷體" w:hAnsi="Arial" w:cs="Arial"/>
                <w:bCs/>
              </w:rPr>
              <w:t>SSR</w:t>
            </w:r>
            <w:r w:rsidRPr="00F31FC1">
              <w:rPr>
                <w:rFonts w:ascii="Arial" w:eastAsia="標楷體" w:cs="Arial"/>
                <w:bCs/>
              </w:rPr>
              <w:t>分子標誌進行胡麻品種鑑定技術開發，此系統最多可區分</w:t>
            </w:r>
            <w:r w:rsidRPr="00F31FC1">
              <w:rPr>
                <w:rFonts w:ascii="Arial" w:eastAsia="標楷體" w:hAnsi="Arial" w:cs="Arial"/>
                <w:bCs/>
              </w:rPr>
              <w:t>2.8</w:t>
            </w:r>
            <w:r w:rsidRPr="00F31FC1">
              <w:rPr>
                <w:rFonts w:ascii="Arial" w:eastAsia="標楷體" w:cs="Arial"/>
                <w:bCs/>
              </w:rPr>
              <w:t>萬個胡麻品種，將原先需個別分析的</w:t>
            </w:r>
            <w:r w:rsidRPr="00F31FC1">
              <w:rPr>
                <w:rFonts w:ascii="Arial" w:eastAsia="標楷體" w:hAnsi="Arial" w:cs="Arial"/>
                <w:bCs/>
              </w:rPr>
              <w:t>12</w:t>
            </w:r>
            <w:r w:rsidRPr="00F31FC1">
              <w:rPr>
                <w:rFonts w:ascii="Arial" w:eastAsia="標楷體" w:cs="Arial"/>
                <w:bCs/>
              </w:rPr>
              <w:t>個分子標誌組合成</w:t>
            </w:r>
            <w:r w:rsidRPr="00F31FC1">
              <w:rPr>
                <w:rFonts w:ascii="Arial" w:eastAsia="標楷體" w:hAnsi="Arial" w:cs="Arial"/>
                <w:bCs/>
              </w:rPr>
              <w:t>2</w:t>
            </w:r>
            <w:r w:rsidRPr="00F31FC1">
              <w:rPr>
                <w:rFonts w:ascii="Arial" w:eastAsia="標楷體" w:cs="Arial"/>
                <w:bCs/>
              </w:rPr>
              <w:t>組進行分析。</w:t>
            </w:r>
          </w:p>
        </w:tc>
      </w:tr>
      <w:tr w:rsidR="00585237" w:rsidRPr="00E31F56" w:rsidTr="00556EA4">
        <w:trPr>
          <w:trHeight w:val="708"/>
        </w:trPr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EC7BBE" w:rsidRDefault="00585237" w:rsidP="00603017">
            <w:pPr>
              <w:kinsoku w:val="0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EC7BBE">
              <w:rPr>
                <w:rFonts w:ascii="Arial" w:eastAsia="標楷體" w:hAnsi="標楷體" w:cs="Arial"/>
              </w:rPr>
              <w:t>耐逆境作物新品種</w:t>
            </w:r>
            <w:r w:rsidRPr="00EC7BBE">
              <w:rPr>
                <w:rFonts w:ascii="Arial" w:eastAsia="標楷體" w:hAnsi="標楷體" w:cs="Arial" w:hint="eastAsia"/>
              </w:rPr>
              <w:t>(</w:t>
            </w:r>
            <w:r w:rsidRPr="00EC7BBE">
              <w:rPr>
                <w:rFonts w:ascii="Arial" w:eastAsia="標楷體" w:hAnsi="標楷體" w:cs="Arial"/>
              </w:rPr>
              <w:t>系</w:t>
            </w:r>
            <w:r w:rsidRPr="00EC7BBE">
              <w:rPr>
                <w:rFonts w:ascii="Arial" w:eastAsia="標楷體" w:hAnsi="標楷體" w:cs="Arial" w:hint="eastAsia"/>
              </w:rPr>
              <w:t>)</w:t>
            </w:r>
            <w:r w:rsidRPr="00EC7BBE">
              <w:rPr>
                <w:rFonts w:ascii="Arial" w:eastAsia="標楷體" w:hAnsi="標楷體" w:cs="Arial"/>
              </w:rPr>
              <w:t>育成</w:t>
            </w:r>
          </w:p>
        </w:tc>
        <w:tc>
          <w:tcPr>
            <w:tcW w:w="5670" w:type="dxa"/>
          </w:tcPr>
          <w:p w:rsidR="00585237" w:rsidRPr="00F31FC1" w:rsidRDefault="00585237" w:rsidP="00603017">
            <w:pPr>
              <w:kinsoku w:val="0"/>
              <w:snapToGrid w:val="0"/>
              <w:ind w:rightChars="0" w:right="0"/>
              <w:rPr>
                <w:rFonts w:ascii="Arial" w:eastAsia="標楷體" w:hAnsi="Arial" w:cs="Arial"/>
              </w:rPr>
            </w:pPr>
            <w:r w:rsidRPr="00F31FC1">
              <w:rPr>
                <w:rFonts w:ascii="Arial" w:eastAsia="標楷體" w:hAnsi="Arial" w:cs="Arial"/>
              </w:rPr>
              <w:t>1.</w:t>
            </w:r>
            <w:r w:rsidRPr="00F31FC1">
              <w:rPr>
                <w:rFonts w:ascii="Arial" w:eastAsia="標楷體" w:hAnsi="標楷體" w:cs="Arial"/>
              </w:rPr>
              <w:t>育</w:t>
            </w:r>
            <w:proofErr w:type="gramStart"/>
            <w:r w:rsidRPr="00F31FC1">
              <w:rPr>
                <w:rFonts w:ascii="Arial" w:eastAsia="標楷體" w:hAnsi="標楷體" w:cs="Arial"/>
              </w:rPr>
              <w:t>成節水耐</w:t>
            </w:r>
            <w:proofErr w:type="gramEnd"/>
            <w:r w:rsidRPr="00F31FC1">
              <w:rPr>
                <w:rFonts w:ascii="Arial" w:eastAsia="標楷體" w:hAnsi="標楷體" w:cs="Arial"/>
              </w:rPr>
              <w:t>旱的高粱優良新品系</w:t>
            </w:r>
            <w:r w:rsidRPr="00F31FC1">
              <w:rPr>
                <w:rFonts w:ascii="Arial" w:eastAsia="標楷體" w:hAnsi="Arial" w:cs="Arial"/>
              </w:rPr>
              <w:t>3</w:t>
            </w:r>
            <w:r w:rsidRPr="00F31FC1">
              <w:rPr>
                <w:rFonts w:ascii="Arial" w:eastAsia="標楷體" w:hAnsi="標楷體" w:cs="Arial"/>
              </w:rPr>
              <w:t>個。</w:t>
            </w:r>
          </w:p>
          <w:p w:rsidR="00585237" w:rsidRPr="00F31FC1" w:rsidRDefault="00585237" w:rsidP="00603017">
            <w:pPr>
              <w:kinsoku w:val="0"/>
              <w:snapToGrid w:val="0"/>
              <w:ind w:rightChars="0" w:right="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31FC1">
              <w:rPr>
                <w:rFonts w:ascii="Arial" w:eastAsia="標楷體" w:hAnsi="Arial" w:cs="Arial"/>
              </w:rPr>
              <w:t>2.</w:t>
            </w:r>
            <w:r w:rsidRPr="00F31FC1">
              <w:rPr>
                <w:rFonts w:ascii="Arial" w:eastAsia="標楷體" w:hAnsi="標楷體" w:cs="Arial"/>
              </w:rPr>
              <w:t>育</w:t>
            </w:r>
            <w:proofErr w:type="gramStart"/>
            <w:r w:rsidRPr="00F31FC1">
              <w:rPr>
                <w:rFonts w:ascii="Arial" w:eastAsia="標楷體" w:hAnsi="標楷體" w:cs="Arial"/>
              </w:rPr>
              <w:t>成節水耐</w:t>
            </w:r>
            <w:proofErr w:type="gramEnd"/>
            <w:r w:rsidRPr="00F31FC1">
              <w:rPr>
                <w:rFonts w:ascii="Arial" w:eastAsia="標楷體" w:hAnsi="標楷體" w:cs="Arial"/>
              </w:rPr>
              <w:t>旱的高粱新品系</w:t>
            </w:r>
            <w:r w:rsidRPr="00F31FC1">
              <w:rPr>
                <w:rFonts w:ascii="Arial" w:eastAsia="標楷體" w:hAnsi="Arial" w:cs="Arial"/>
              </w:rPr>
              <w:t>1</w:t>
            </w:r>
            <w:r w:rsidRPr="00F31FC1">
              <w:rPr>
                <w:rFonts w:ascii="Arial" w:eastAsia="標楷體" w:hAnsi="標楷體" w:cs="Arial"/>
              </w:rPr>
              <w:t>個。</w:t>
            </w:r>
          </w:p>
        </w:tc>
      </w:tr>
      <w:tr w:rsidR="00585237" w:rsidRPr="00E31F56" w:rsidTr="00923B46">
        <w:trPr>
          <w:trHeight w:val="427"/>
        </w:trPr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25" w:left="-60" w:right="-6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EC7BBE" w:rsidRDefault="00585237" w:rsidP="00603017">
            <w:pPr>
              <w:kinsoku w:val="0"/>
              <w:snapToGrid w:val="0"/>
              <w:ind w:leftChars="-15" w:left="-36" w:rightChars="-15" w:right="-36"/>
              <w:rPr>
                <w:rFonts w:ascii="Arial" w:eastAsia="標楷體" w:hAnsi="Arial" w:cs="Arial"/>
              </w:rPr>
            </w:pPr>
            <w:r w:rsidRPr="00EC7BBE">
              <w:rPr>
                <w:rFonts w:ascii="Arial" w:eastAsia="標楷體" w:hAnsi="標楷體" w:cs="Arial"/>
              </w:rPr>
              <w:t>單倍體培養技術</w:t>
            </w:r>
          </w:p>
        </w:tc>
        <w:tc>
          <w:tcPr>
            <w:tcW w:w="5670" w:type="dxa"/>
          </w:tcPr>
          <w:p w:rsidR="00585237" w:rsidRPr="00F31FC1" w:rsidRDefault="00585237" w:rsidP="00603017">
            <w:pPr>
              <w:kinsoku w:val="0"/>
              <w:snapToGrid w:val="0"/>
              <w:ind w:rightChars="0" w:right="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31FC1">
              <w:rPr>
                <w:rFonts w:ascii="Arial" w:eastAsia="標楷體" w:cs="Arial"/>
                <w:bCs/>
              </w:rPr>
              <w:t>應用輻射後的花粉進行授粉，再以授粉</w:t>
            </w:r>
            <w:r w:rsidRPr="00F31FC1">
              <w:rPr>
                <w:rFonts w:ascii="Arial" w:eastAsia="標楷體" w:hAnsi="Arial" w:cs="Arial"/>
                <w:bCs/>
              </w:rPr>
              <w:t>23</w:t>
            </w:r>
            <w:r w:rsidRPr="00F31FC1">
              <w:rPr>
                <w:rFonts w:ascii="Arial" w:eastAsia="標楷體" w:cs="Arial"/>
                <w:bCs/>
              </w:rPr>
              <w:t>天的種子</w:t>
            </w:r>
            <w:r w:rsidRPr="00603017">
              <w:rPr>
                <w:rFonts w:ascii="Arial" w:eastAsia="標楷體" w:cs="Arial"/>
                <w:bCs/>
                <w:spacing w:val="-2"/>
              </w:rPr>
              <w:t>進行無菌播種能順利發芽，初步建立單倍體培養技術。</w:t>
            </w:r>
          </w:p>
        </w:tc>
      </w:tr>
      <w:tr w:rsidR="00585237" w:rsidRPr="00E31F56" w:rsidTr="00232A56">
        <w:trPr>
          <w:trHeight w:val="1126"/>
        </w:trPr>
        <w:tc>
          <w:tcPr>
            <w:tcW w:w="1560" w:type="dxa"/>
            <w:vMerge w:val="restart"/>
          </w:tcPr>
          <w:p w:rsidR="00585237" w:rsidRPr="00E31F56" w:rsidRDefault="00585237" w:rsidP="00603017">
            <w:pPr>
              <w:kinsoku w:val="0"/>
              <w:snapToGrid w:val="0"/>
              <w:ind w:leftChars="-15" w:left="420" w:rightChars="-15" w:right="-36" w:hangingChars="190" w:hanging="456"/>
              <w:rPr>
                <w:rFonts w:eastAsia="標楷體"/>
                <w:bCs/>
                <w:sz w:val="28"/>
                <w:szCs w:val="28"/>
              </w:rPr>
            </w:pPr>
            <w:r w:rsidRPr="006C4618">
              <w:rPr>
                <w:rFonts w:ascii="Arial" w:eastAsia="標楷體" w:hAnsi="標楷體" w:cs="Arial"/>
              </w:rPr>
              <w:t>四、</w:t>
            </w:r>
            <w:r w:rsidRPr="006C4618">
              <w:rPr>
                <w:rFonts w:ascii="Arial" w:eastAsia="標楷體" w:hAnsi="標楷體" w:cs="Arial"/>
                <w:szCs w:val="28"/>
              </w:rPr>
              <w:t>提升農業行銷能力－強化產業優勢，布局全球市場</w:t>
            </w:r>
          </w:p>
        </w:tc>
        <w:tc>
          <w:tcPr>
            <w:tcW w:w="1842" w:type="dxa"/>
          </w:tcPr>
          <w:p w:rsidR="00585237" w:rsidRPr="006C4618" w:rsidRDefault="00585237" w:rsidP="00603017">
            <w:pPr>
              <w:kinsoku w:val="0"/>
              <w:adjustRightInd w:val="0"/>
              <w:snapToGrid w:val="0"/>
              <w:ind w:leftChars="-15" w:left="-36" w:rightChars="-15" w:right="-36"/>
              <w:textDirection w:val="lrTbV"/>
              <w:textAlignment w:val="baseline"/>
              <w:rPr>
                <w:rFonts w:ascii="Arial" w:eastAsia="標楷體" w:hAnsi="Arial" w:cs="Arial"/>
              </w:rPr>
            </w:pPr>
            <w:r w:rsidRPr="00694666">
              <w:rPr>
                <w:rFonts w:ascii="Arial" w:eastAsia="標楷體" w:hAnsi="標楷體" w:cs="Arial"/>
              </w:rPr>
              <w:t>提升外銷花卉品質，擴大外銷市場</w:t>
            </w:r>
          </w:p>
        </w:tc>
        <w:tc>
          <w:tcPr>
            <w:tcW w:w="5670" w:type="dxa"/>
          </w:tcPr>
          <w:p w:rsidR="00585237" w:rsidRPr="00F31FC1" w:rsidRDefault="00585237" w:rsidP="00603017">
            <w:pPr>
              <w:kinsoku w:val="0"/>
              <w:snapToGrid w:val="0"/>
              <w:ind w:rightChars="0" w:right="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31FC1">
              <w:rPr>
                <w:rFonts w:ascii="Arial" w:eastAsia="標楷體" w:cs="Arial"/>
                <w:bCs/>
              </w:rPr>
              <w:t>建立洋桔梗連作障礙克服技術。</w:t>
            </w:r>
          </w:p>
        </w:tc>
      </w:tr>
      <w:tr w:rsidR="00585237" w:rsidRPr="00E31F56" w:rsidTr="002E035A">
        <w:trPr>
          <w:trHeight w:val="706"/>
        </w:trPr>
        <w:tc>
          <w:tcPr>
            <w:tcW w:w="1560" w:type="dxa"/>
            <w:vMerge/>
          </w:tcPr>
          <w:p w:rsidR="00585237" w:rsidRPr="00E31F56" w:rsidRDefault="00585237" w:rsidP="00603017">
            <w:pPr>
              <w:kinsoku w:val="0"/>
              <w:snapToGrid w:val="0"/>
              <w:ind w:leftChars="-15" w:left="538" w:rightChars="-15" w:right="-36" w:hangingChars="205" w:hanging="574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85237" w:rsidRPr="006818E2" w:rsidRDefault="00585237" w:rsidP="00603017">
            <w:pPr>
              <w:kinsoku w:val="0"/>
              <w:adjustRightInd w:val="0"/>
              <w:snapToGrid w:val="0"/>
              <w:ind w:leftChars="-15" w:left="-36" w:rightChars="-15" w:right="-36"/>
              <w:textDirection w:val="lrTbV"/>
              <w:textAlignment w:val="baseline"/>
              <w:rPr>
                <w:rFonts w:ascii="Arial" w:eastAsia="標楷體" w:hAnsi="標楷體" w:cs="Arial"/>
              </w:rPr>
            </w:pPr>
            <w:r w:rsidRPr="00EC7BBE">
              <w:rPr>
                <w:rFonts w:ascii="Arial" w:eastAsia="標楷體" w:hAnsi="標楷體" w:cs="Arial"/>
              </w:rPr>
              <w:t>結球萵苣包裝儲藏技術</w:t>
            </w:r>
          </w:p>
        </w:tc>
        <w:tc>
          <w:tcPr>
            <w:tcW w:w="5670" w:type="dxa"/>
          </w:tcPr>
          <w:p w:rsidR="00585237" w:rsidRPr="00F31FC1" w:rsidRDefault="00585237" w:rsidP="00603017">
            <w:pPr>
              <w:kinsoku w:val="0"/>
              <w:snapToGrid w:val="0"/>
              <w:ind w:rightChars="0" w:right="0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31FC1">
              <w:rPr>
                <w:rFonts w:ascii="Arial" w:eastAsia="標楷體" w:cs="Arial"/>
                <w:bCs/>
              </w:rPr>
              <w:t>藉由施用</w:t>
            </w:r>
            <w:proofErr w:type="gramStart"/>
            <w:r w:rsidRPr="00F31FC1">
              <w:rPr>
                <w:rFonts w:ascii="Arial" w:eastAsia="標楷體" w:cs="Arial"/>
                <w:bCs/>
              </w:rPr>
              <w:t>高鉀中氮肥</w:t>
            </w:r>
            <w:proofErr w:type="gramEnd"/>
            <w:r w:rsidRPr="00F31FC1">
              <w:rPr>
                <w:rFonts w:ascii="Arial" w:eastAsia="標楷體" w:cs="Arial"/>
                <w:bCs/>
              </w:rPr>
              <w:t>配</w:t>
            </w:r>
            <w:proofErr w:type="gramStart"/>
            <w:r w:rsidRPr="00F31FC1">
              <w:rPr>
                <w:rFonts w:ascii="Arial" w:eastAsia="標楷體" w:cs="Arial"/>
                <w:bCs/>
              </w:rPr>
              <w:t>比肥培</w:t>
            </w:r>
            <w:proofErr w:type="gramEnd"/>
            <w:r w:rsidRPr="00F31FC1">
              <w:rPr>
                <w:rFonts w:ascii="Arial" w:eastAsia="標楷體" w:cs="Arial"/>
                <w:bCs/>
              </w:rPr>
              <w:t>管理暨導入</w:t>
            </w:r>
            <w:proofErr w:type="gramStart"/>
            <w:r w:rsidRPr="00F31FC1">
              <w:rPr>
                <w:rFonts w:ascii="Arial" w:eastAsia="標楷體" w:cs="Arial"/>
                <w:bCs/>
              </w:rPr>
              <w:t>採</w:t>
            </w:r>
            <w:proofErr w:type="gramEnd"/>
            <w:r w:rsidRPr="00F31FC1">
              <w:rPr>
                <w:rFonts w:ascii="Arial" w:eastAsia="標楷體" w:cs="Arial"/>
                <w:bCs/>
              </w:rPr>
              <w:t>收當日真空預冷處理，建立結球萵苣</w:t>
            </w:r>
            <w:proofErr w:type="gramStart"/>
            <w:r w:rsidRPr="00F31FC1">
              <w:rPr>
                <w:rFonts w:ascii="Arial" w:eastAsia="標楷體" w:cs="Arial"/>
                <w:bCs/>
              </w:rPr>
              <w:t>耐儲運日</w:t>
            </w:r>
            <w:proofErr w:type="gramEnd"/>
            <w:r w:rsidRPr="00F31FC1">
              <w:rPr>
                <w:rFonts w:ascii="Arial" w:eastAsia="標楷體" w:cs="Arial"/>
                <w:bCs/>
              </w:rPr>
              <w:t>數可達</w:t>
            </w:r>
            <w:r w:rsidRPr="00F31FC1">
              <w:rPr>
                <w:rFonts w:ascii="Arial" w:eastAsia="標楷體" w:hAnsi="Arial" w:cs="Arial"/>
                <w:bCs/>
              </w:rPr>
              <w:t>32</w:t>
            </w:r>
            <w:r w:rsidRPr="00F31FC1">
              <w:rPr>
                <w:rFonts w:ascii="Arial" w:eastAsia="標楷體" w:cs="Arial"/>
                <w:bCs/>
              </w:rPr>
              <w:t>日。</w:t>
            </w:r>
          </w:p>
        </w:tc>
      </w:tr>
      <w:tr w:rsidR="00585237" w:rsidRPr="00E31F56" w:rsidTr="002E035A">
        <w:trPr>
          <w:trHeight w:val="611"/>
        </w:trPr>
        <w:tc>
          <w:tcPr>
            <w:tcW w:w="1560" w:type="dxa"/>
          </w:tcPr>
          <w:p w:rsidR="00585237" w:rsidRPr="00E31F56" w:rsidRDefault="00585237" w:rsidP="00603017">
            <w:pPr>
              <w:kinsoku w:val="0"/>
              <w:snapToGrid w:val="0"/>
              <w:ind w:leftChars="-15" w:left="420" w:rightChars="-15" w:right="-36" w:hangingChars="190" w:hanging="456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</w:rPr>
              <w:t>五</w:t>
            </w:r>
            <w:r w:rsidRPr="006C4618">
              <w:rPr>
                <w:rFonts w:ascii="Arial" w:eastAsia="標楷體" w:hAnsi="標楷體" w:cs="Arial"/>
              </w:rPr>
              <w:t>、</w:t>
            </w:r>
            <w:r w:rsidRPr="007253B0">
              <w:rPr>
                <w:rFonts w:ascii="Arial" w:eastAsia="標楷體" w:hAnsi="標楷體" w:cs="Arial"/>
              </w:rPr>
              <w:t>妥適配置預算資源，提升預算執行效率</w:t>
            </w:r>
          </w:p>
        </w:tc>
        <w:tc>
          <w:tcPr>
            <w:tcW w:w="1842" w:type="dxa"/>
          </w:tcPr>
          <w:p w:rsidR="00585237" w:rsidRPr="00035176" w:rsidRDefault="00585237" w:rsidP="00603017">
            <w:pPr>
              <w:kinsoku w:val="0"/>
              <w:ind w:leftChars="-15" w:left="-36" w:rightChars="-15" w:right="-36"/>
              <w:rPr>
                <w:rFonts w:eastAsia="標楷體"/>
              </w:rPr>
            </w:pPr>
            <w:r w:rsidRPr="00714E79">
              <w:rPr>
                <w:rFonts w:ascii="Arial" w:eastAsia="標楷體" w:hAnsi="標楷體" w:cs="Arial"/>
              </w:rPr>
              <w:t>機關年度資本門預算執行率</w:t>
            </w:r>
          </w:p>
        </w:tc>
        <w:tc>
          <w:tcPr>
            <w:tcW w:w="5670" w:type="dxa"/>
          </w:tcPr>
          <w:p w:rsidR="00585237" w:rsidRPr="00C10F63" w:rsidRDefault="00585237" w:rsidP="00603017">
            <w:pPr>
              <w:kinsoku w:val="0"/>
              <w:ind w:rightChars="0" w:right="0"/>
              <w:rPr>
                <w:rFonts w:ascii="Arial" w:eastAsia="標楷體" w:hAnsi="Arial" w:cs="Arial"/>
              </w:rPr>
            </w:pPr>
            <w:r w:rsidRPr="00C10F63">
              <w:rPr>
                <w:rFonts w:ascii="Arial" w:eastAsia="標楷體" w:hAnsi="Arial" w:cs="Arial"/>
              </w:rPr>
              <w:t>至</w:t>
            </w:r>
            <w:r w:rsidRPr="00C10F63">
              <w:rPr>
                <w:rFonts w:ascii="Arial" w:eastAsia="標楷體" w:hAnsi="Arial" w:cs="Arial"/>
              </w:rPr>
              <w:t>106</w:t>
            </w:r>
            <w:r w:rsidRPr="00C10F63">
              <w:rPr>
                <w:rFonts w:ascii="Arial" w:eastAsia="標楷體" w:hAnsi="Arial" w:cs="Arial"/>
              </w:rPr>
              <w:t>年</w:t>
            </w:r>
            <w:r w:rsidR="006057C8">
              <w:rPr>
                <w:rFonts w:ascii="Arial" w:eastAsia="標楷體" w:hAnsi="Arial" w:cs="Arial" w:hint="eastAsia"/>
              </w:rPr>
              <w:t>7</w:t>
            </w:r>
            <w:r w:rsidRPr="00C10F63">
              <w:rPr>
                <w:rFonts w:ascii="Arial" w:eastAsia="標楷體" w:hAnsi="Arial" w:cs="Arial"/>
              </w:rPr>
              <w:t>月</w:t>
            </w:r>
            <w:r w:rsidRPr="00C10F63">
              <w:rPr>
                <w:rFonts w:ascii="Arial" w:eastAsia="標楷體" w:hAnsi="Arial" w:cs="Arial"/>
              </w:rPr>
              <w:t>3</w:t>
            </w:r>
            <w:r w:rsidR="006057C8">
              <w:rPr>
                <w:rFonts w:ascii="Arial" w:eastAsia="標楷體" w:hAnsi="Arial" w:cs="Arial" w:hint="eastAsia"/>
              </w:rPr>
              <w:t>1</w:t>
            </w:r>
            <w:r w:rsidRPr="00C10F63">
              <w:rPr>
                <w:rFonts w:ascii="Arial" w:eastAsia="標楷體" w:hAnsi="Arial" w:cs="Arial"/>
              </w:rPr>
              <w:t>日</w:t>
            </w:r>
            <w:proofErr w:type="gramStart"/>
            <w:r w:rsidRPr="00C10F63">
              <w:rPr>
                <w:rFonts w:ascii="Arial" w:eastAsia="標楷體" w:hAnsi="Arial" w:cs="Arial"/>
              </w:rPr>
              <w:t>止</w:t>
            </w:r>
            <w:proofErr w:type="gramEnd"/>
            <w:r w:rsidRPr="00C10F63">
              <w:rPr>
                <w:rFonts w:ascii="Arial" w:eastAsia="標楷體" w:hAnsi="Arial" w:cs="Arial"/>
              </w:rPr>
              <w:t>資本門預算執行率</w:t>
            </w:r>
            <w:r w:rsidR="006057C8">
              <w:rPr>
                <w:rFonts w:ascii="Arial" w:eastAsia="標楷體" w:hAnsi="Arial" w:cs="Arial" w:hint="eastAsia"/>
              </w:rPr>
              <w:t>5</w:t>
            </w:r>
            <w:r w:rsidRPr="00C10F63">
              <w:rPr>
                <w:rFonts w:ascii="Arial" w:eastAsia="標楷體" w:hAnsi="Arial" w:cs="Arial"/>
              </w:rPr>
              <w:t>7.</w:t>
            </w:r>
            <w:r w:rsidR="006057C8">
              <w:rPr>
                <w:rFonts w:ascii="Arial" w:eastAsia="標楷體" w:hAnsi="Arial" w:cs="Arial" w:hint="eastAsia"/>
              </w:rPr>
              <w:t>53</w:t>
            </w:r>
            <w:r w:rsidRPr="00C10F63">
              <w:rPr>
                <w:rFonts w:ascii="Arial" w:eastAsia="標楷體" w:hAnsi="Arial" w:cs="Arial"/>
              </w:rPr>
              <w:t>%</w:t>
            </w:r>
            <w:r w:rsidRPr="00C10F63">
              <w:rPr>
                <w:rFonts w:ascii="Arial" w:eastAsia="標楷體" w:hAnsi="Arial" w:cs="Arial"/>
              </w:rPr>
              <w:t>。</w:t>
            </w:r>
          </w:p>
        </w:tc>
      </w:tr>
    </w:tbl>
    <w:p w:rsidR="005D5EB9" w:rsidRPr="00427261" w:rsidRDefault="005D5EB9" w:rsidP="00B90478">
      <w:pPr>
        <w:widowControl/>
        <w:kinsoku w:val="0"/>
        <w:spacing w:line="440" w:lineRule="exact"/>
        <w:ind w:right="-60"/>
        <w:rPr>
          <w:rFonts w:eastAsia="標楷體"/>
          <w:bCs/>
          <w:sz w:val="28"/>
          <w:szCs w:val="28"/>
        </w:rPr>
      </w:pPr>
    </w:p>
    <w:sectPr w:rsidR="005D5EB9" w:rsidRPr="00427261" w:rsidSect="00970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361" w:bottom="1588" w:left="1361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F6" w:rsidRDefault="00D05DF6" w:rsidP="00B90478">
      <w:pPr>
        <w:ind w:right="-60"/>
      </w:pPr>
      <w:r>
        <w:separator/>
      </w:r>
    </w:p>
  </w:endnote>
  <w:endnote w:type="continuationSeparator" w:id="0">
    <w:p w:rsidR="00D05DF6" w:rsidRDefault="00D05DF6" w:rsidP="00B90478">
      <w:pPr>
        <w:ind w:right="-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18" w:rsidRDefault="00F04B18" w:rsidP="00B06E96">
    <w:pPr>
      <w:pStyle w:val="a6"/>
      <w:ind w:right="-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84169"/>
      <w:docPartObj>
        <w:docPartGallery w:val="Page Numbers (Bottom of Page)"/>
        <w:docPartUnique/>
      </w:docPartObj>
    </w:sdtPr>
    <w:sdtContent>
      <w:p w:rsidR="00F04B18" w:rsidRDefault="0061375B" w:rsidP="00C12516">
        <w:pPr>
          <w:pStyle w:val="a6"/>
          <w:ind w:right="-60"/>
          <w:jc w:val="center"/>
        </w:pPr>
        <w:r w:rsidRPr="0061375B">
          <w:fldChar w:fldCharType="begin"/>
        </w:r>
        <w:r w:rsidR="00F04B18">
          <w:instrText xml:space="preserve"> PAGE   \* MERGEFORMAT </w:instrText>
        </w:r>
        <w:r w:rsidRPr="0061375B">
          <w:fldChar w:fldCharType="separate"/>
        </w:r>
        <w:r w:rsidR="006A67CD" w:rsidRPr="006A67CD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F04B18" w:rsidRDefault="00F04B18" w:rsidP="00B90478">
    <w:pPr>
      <w:pStyle w:val="a6"/>
      <w:ind w:right="-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18" w:rsidRDefault="00F04B18" w:rsidP="00B06E96">
    <w:pPr>
      <w:pStyle w:val="a6"/>
      <w:ind w:right="-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F6" w:rsidRDefault="00D05DF6" w:rsidP="00B90478">
      <w:pPr>
        <w:ind w:right="-60"/>
      </w:pPr>
      <w:r>
        <w:separator/>
      </w:r>
    </w:p>
  </w:footnote>
  <w:footnote w:type="continuationSeparator" w:id="0">
    <w:p w:rsidR="00D05DF6" w:rsidRDefault="00D05DF6" w:rsidP="00B90478">
      <w:pPr>
        <w:ind w:right="-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18" w:rsidRDefault="00F04B18" w:rsidP="00B06E96">
    <w:pPr>
      <w:pStyle w:val="a4"/>
      <w:ind w:right="-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18" w:rsidRDefault="00F04B18" w:rsidP="00B06E96">
    <w:pPr>
      <w:pStyle w:val="a4"/>
      <w:ind w:right="-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18" w:rsidRDefault="00F04B18" w:rsidP="00B06E96">
    <w:pPr>
      <w:pStyle w:val="a4"/>
      <w:ind w:right="-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0E8"/>
    <w:multiLevelType w:val="hybridMultilevel"/>
    <w:tmpl w:val="30D4B44A"/>
    <w:lvl w:ilvl="0" w:tplc="0409000F">
      <w:start w:val="1"/>
      <w:numFmt w:val="decimal"/>
      <w:lvlText w:val="%1."/>
      <w:lvlJc w:val="left"/>
      <w:pPr>
        <w:ind w:left="4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BEC1CEA"/>
    <w:multiLevelType w:val="hybridMultilevel"/>
    <w:tmpl w:val="46F4505A"/>
    <w:lvl w:ilvl="0" w:tplc="AF247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06404"/>
    <w:multiLevelType w:val="hybridMultilevel"/>
    <w:tmpl w:val="914A5EB8"/>
    <w:lvl w:ilvl="0" w:tplc="196000D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016AFB"/>
    <w:multiLevelType w:val="hybridMultilevel"/>
    <w:tmpl w:val="46F4505A"/>
    <w:lvl w:ilvl="0" w:tplc="AF247D1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">
    <w:nsid w:val="1C452C19"/>
    <w:multiLevelType w:val="hybridMultilevel"/>
    <w:tmpl w:val="500897E8"/>
    <w:lvl w:ilvl="0" w:tplc="920C7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F537A9"/>
    <w:multiLevelType w:val="hybridMultilevel"/>
    <w:tmpl w:val="12687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335267"/>
    <w:multiLevelType w:val="hybridMultilevel"/>
    <w:tmpl w:val="61AC983C"/>
    <w:lvl w:ilvl="0" w:tplc="6F9ADF5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E856A0"/>
    <w:multiLevelType w:val="hybridMultilevel"/>
    <w:tmpl w:val="93243A4E"/>
    <w:lvl w:ilvl="0" w:tplc="65D2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ED53B7"/>
    <w:multiLevelType w:val="hybridMultilevel"/>
    <w:tmpl w:val="582E30A0"/>
    <w:lvl w:ilvl="0" w:tplc="70E47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301719"/>
    <w:multiLevelType w:val="hybridMultilevel"/>
    <w:tmpl w:val="8326EFD2"/>
    <w:lvl w:ilvl="0" w:tplc="FD9606F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9743CC"/>
    <w:multiLevelType w:val="hybridMultilevel"/>
    <w:tmpl w:val="CF708442"/>
    <w:lvl w:ilvl="0" w:tplc="2A8A3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64548F"/>
    <w:multiLevelType w:val="hybridMultilevel"/>
    <w:tmpl w:val="6DF6EF6E"/>
    <w:lvl w:ilvl="0" w:tplc="169A8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2131A6"/>
    <w:multiLevelType w:val="hybridMultilevel"/>
    <w:tmpl w:val="3B0CB824"/>
    <w:lvl w:ilvl="0" w:tplc="5BF41C9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3">
    <w:nsid w:val="6BE03756"/>
    <w:multiLevelType w:val="hybridMultilevel"/>
    <w:tmpl w:val="EEBA1300"/>
    <w:lvl w:ilvl="0" w:tplc="65F4C4E4">
      <w:start w:val="1"/>
      <w:numFmt w:val="ideograph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FC5ED9"/>
    <w:multiLevelType w:val="hybridMultilevel"/>
    <w:tmpl w:val="BAD4ED88"/>
    <w:lvl w:ilvl="0" w:tplc="65526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834974"/>
    <w:multiLevelType w:val="hybridMultilevel"/>
    <w:tmpl w:val="C3647D20"/>
    <w:lvl w:ilvl="0" w:tplc="25F6D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E32885"/>
    <w:multiLevelType w:val="hybridMultilevel"/>
    <w:tmpl w:val="6D20D86E"/>
    <w:lvl w:ilvl="0" w:tplc="C542E9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pacing w:val="-20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691462"/>
    <w:multiLevelType w:val="hybridMultilevel"/>
    <w:tmpl w:val="28A6F3CE"/>
    <w:lvl w:ilvl="0" w:tplc="EA5ECE4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8">
    <w:nsid w:val="7FC56F75"/>
    <w:multiLevelType w:val="hybridMultilevel"/>
    <w:tmpl w:val="3A702CA8"/>
    <w:lvl w:ilvl="0" w:tplc="CDCA4C2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6"/>
  </w:num>
  <w:num w:numId="11">
    <w:abstractNumId w:val="15"/>
  </w:num>
  <w:num w:numId="12">
    <w:abstractNumId w:val="17"/>
  </w:num>
  <w:num w:numId="13">
    <w:abstractNumId w:val="10"/>
  </w:num>
  <w:num w:numId="14">
    <w:abstractNumId w:val="18"/>
  </w:num>
  <w:num w:numId="15">
    <w:abstractNumId w:val="0"/>
  </w:num>
  <w:num w:numId="16">
    <w:abstractNumId w:val="5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092"/>
    <w:rsid w:val="00003735"/>
    <w:rsid w:val="00010D12"/>
    <w:rsid w:val="00010F09"/>
    <w:rsid w:val="00013DC5"/>
    <w:rsid w:val="000210A8"/>
    <w:rsid w:val="00025EB7"/>
    <w:rsid w:val="0002602C"/>
    <w:rsid w:val="0002687B"/>
    <w:rsid w:val="00030D20"/>
    <w:rsid w:val="00032FB3"/>
    <w:rsid w:val="0003446C"/>
    <w:rsid w:val="000349FE"/>
    <w:rsid w:val="00035176"/>
    <w:rsid w:val="000361F2"/>
    <w:rsid w:val="0004016F"/>
    <w:rsid w:val="00044586"/>
    <w:rsid w:val="00045323"/>
    <w:rsid w:val="00050E19"/>
    <w:rsid w:val="00055677"/>
    <w:rsid w:val="000560C7"/>
    <w:rsid w:val="0006042F"/>
    <w:rsid w:val="00061DF3"/>
    <w:rsid w:val="000632A3"/>
    <w:rsid w:val="00064392"/>
    <w:rsid w:val="000716E1"/>
    <w:rsid w:val="00075F5E"/>
    <w:rsid w:val="00076EC2"/>
    <w:rsid w:val="000801DA"/>
    <w:rsid w:val="000862D8"/>
    <w:rsid w:val="00096A71"/>
    <w:rsid w:val="00097F29"/>
    <w:rsid w:val="000A2BEF"/>
    <w:rsid w:val="000A5188"/>
    <w:rsid w:val="000A5D67"/>
    <w:rsid w:val="000B0606"/>
    <w:rsid w:val="000B58E3"/>
    <w:rsid w:val="000C100C"/>
    <w:rsid w:val="000C2D6F"/>
    <w:rsid w:val="000D5199"/>
    <w:rsid w:val="000D568C"/>
    <w:rsid w:val="000D66D8"/>
    <w:rsid w:val="000D672E"/>
    <w:rsid w:val="000E03EB"/>
    <w:rsid w:val="000E4554"/>
    <w:rsid w:val="000E605C"/>
    <w:rsid w:val="000F4035"/>
    <w:rsid w:val="000F441E"/>
    <w:rsid w:val="000F4E9E"/>
    <w:rsid w:val="000F5ECC"/>
    <w:rsid w:val="001012DB"/>
    <w:rsid w:val="00102A38"/>
    <w:rsid w:val="0010482E"/>
    <w:rsid w:val="00111AC8"/>
    <w:rsid w:val="00112AEA"/>
    <w:rsid w:val="00112DFD"/>
    <w:rsid w:val="00123C8D"/>
    <w:rsid w:val="00123ECF"/>
    <w:rsid w:val="00125B61"/>
    <w:rsid w:val="00126060"/>
    <w:rsid w:val="00126DB5"/>
    <w:rsid w:val="0012777C"/>
    <w:rsid w:val="00131C28"/>
    <w:rsid w:val="001324F1"/>
    <w:rsid w:val="0013315D"/>
    <w:rsid w:val="0013431F"/>
    <w:rsid w:val="001344DC"/>
    <w:rsid w:val="00140F4B"/>
    <w:rsid w:val="001410A9"/>
    <w:rsid w:val="00141122"/>
    <w:rsid w:val="00143884"/>
    <w:rsid w:val="00143F9C"/>
    <w:rsid w:val="0014664C"/>
    <w:rsid w:val="00150FCD"/>
    <w:rsid w:val="00151709"/>
    <w:rsid w:val="00154025"/>
    <w:rsid w:val="00155D95"/>
    <w:rsid w:val="001561FE"/>
    <w:rsid w:val="001603FB"/>
    <w:rsid w:val="00163020"/>
    <w:rsid w:val="001633CC"/>
    <w:rsid w:val="00166CED"/>
    <w:rsid w:val="00167537"/>
    <w:rsid w:val="00167C83"/>
    <w:rsid w:val="00170C35"/>
    <w:rsid w:val="001711D9"/>
    <w:rsid w:val="00173E0A"/>
    <w:rsid w:val="00175E34"/>
    <w:rsid w:val="00175E8B"/>
    <w:rsid w:val="0017648C"/>
    <w:rsid w:val="00180125"/>
    <w:rsid w:val="00181035"/>
    <w:rsid w:val="00182F89"/>
    <w:rsid w:val="001833E2"/>
    <w:rsid w:val="0018651E"/>
    <w:rsid w:val="00192282"/>
    <w:rsid w:val="001960AF"/>
    <w:rsid w:val="001972D1"/>
    <w:rsid w:val="00197EAA"/>
    <w:rsid w:val="001A045F"/>
    <w:rsid w:val="001A27C6"/>
    <w:rsid w:val="001A539C"/>
    <w:rsid w:val="001A5C79"/>
    <w:rsid w:val="001B60EE"/>
    <w:rsid w:val="001B72AF"/>
    <w:rsid w:val="001B7EC7"/>
    <w:rsid w:val="001C00C8"/>
    <w:rsid w:val="001C13A4"/>
    <w:rsid w:val="001C35F7"/>
    <w:rsid w:val="001C3DB6"/>
    <w:rsid w:val="001C4784"/>
    <w:rsid w:val="001C6247"/>
    <w:rsid w:val="001C66DE"/>
    <w:rsid w:val="001C7A03"/>
    <w:rsid w:val="001D1F6A"/>
    <w:rsid w:val="001D70D6"/>
    <w:rsid w:val="001E137E"/>
    <w:rsid w:val="001E1C26"/>
    <w:rsid w:val="001E5103"/>
    <w:rsid w:val="001E686B"/>
    <w:rsid w:val="001E7EA6"/>
    <w:rsid w:val="001F1357"/>
    <w:rsid w:val="001F4F79"/>
    <w:rsid w:val="002008E0"/>
    <w:rsid w:val="00203002"/>
    <w:rsid w:val="00203808"/>
    <w:rsid w:val="002079BA"/>
    <w:rsid w:val="00210C0C"/>
    <w:rsid w:val="00210E34"/>
    <w:rsid w:val="00215AB7"/>
    <w:rsid w:val="00220D2E"/>
    <w:rsid w:val="002228BA"/>
    <w:rsid w:val="00231242"/>
    <w:rsid w:val="00232A56"/>
    <w:rsid w:val="00233A48"/>
    <w:rsid w:val="002348B9"/>
    <w:rsid w:val="0023564F"/>
    <w:rsid w:val="0023609A"/>
    <w:rsid w:val="00236BC5"/>
    <w:rsid w:val="00237FCB"/>
    <w:rsid w:val="00240A0B"/>
    <w:rsid w:val="00240FC3"/>
    <w:rsid w:val="00242FA3"/>
    <w:rsid w:val="00244714"/>
    <w:rsid w:val="002473E9"/>
    <w:rsid w:val="00251207"/>
    <w:rsid w:val="00252BB8"/>
    <w:rsid w:val="00253632"/>
    <w:rsid w:val="0025661B"/>
    <w:rsid w:val="0026109E"/>
    <w:rsid w:val="002652F4"/>
    <w:rsid w:val="00272BA2"/>
    <w:rsid w:val="0028014C"/>
    <w:rsid w:val="002805D8"/>
    <w:rsid w:val="00280848"/>
    <w:rsid w:val="002847B1"/>
    <w:rsid w:val="00285D46"/>
    <w:rsid w:val="00287C63"/>
    <w:rsid w:val="00292D83"/>
    <w:rsid w:val="00293E04"/>
    <w:rsid w:val="0029451A"/>
    <w:rsid w:val="0029530E"/>
    <w:rsid w:val="00296C49"/>
    <w:rsid w:val="00296F15"/>
    <w:rsid w:val="002A4BDB"/>
    <w:rsid w:val="002A7F96"/>
    <w:rsid w:val="002B16C0"/>
    <w:rsid w:val="002B2163"/>
    <w:rsid w:val="002B6296"/>
    <w:rsid w:val="002C1469"/>
    <w:rsid w:val="002C2A3B"/>
    <w:rsid w:val="002C3E57"/>
    <w:rsid w:val="002C403A"/>
    <w:rsid w:val="002C5E14"/>
    <w:rsid w:val="002C6244"/>
    <w:rsid w:val="002D564D"/>
    <w:rsid w:val="002E035A"/>
    <w:rsid w:val="002E4D54"/>
    <w:rsid w:val="002E5050"/>
    <w:rsid w:val="002E6195"/>
    <w:rsid w:val="002E7DDA"/>
    <w:rsid w:val="002F1310"/>
    <w:rsid w:val="002F159C"/>
    <w:rsid w:val="002F3C7B"/>
    <w:rsid w:val="00301BAB"/>
    <w:rsid w:val="00301C7A"/>
    <w:rsid w:val="00304E15"/>
    <w:rsid w:val="00306694"/>
    <w:rsid w:val="00311696"/>
    <w:rsid w:val="003127D6"/>
    <w:rsid w:val="0031510C"/>
    <w:rsid w:val="00315E8C"/>
    <w:rsid w:val="00317285"/>
    <w:rsid w:val="00320F03"/>
    <w:rsid w:val="00323CDC"/>
    <w:rsid w:val="00326201"/>
    <w:rsid w:val="003267B9"/>
    <w:rsid w:val="00327A7A"/>
    <w:rsid w:val="003310FD"/>
    <w:rsid w:val="00332A0D"/>
    <w:rsid w:val="00334B8F"/>
    <w:rsid w:val="00335C59"/>
    <w:rsid w:val="003402F8"/>
    <w:rsid w:val="00341764"/>
    <w:rsid w:val="00345F4F"/>
    <w:rsid w:val="00346AB1"/>
    <w:rsid w:val="003472D8"/>
    <w:rsid w:val="00351CBE"/>
    <w:rsid w:val="00355E95"/>
    <w:rsid w:val="00355F12"/>
    <w:rsid w:val="0036242C"/>
    <w:rsid w:val="0036332B"/>
    <w:rsid w:val="003652F0"/>
    <w:rsid w:val="00367EBA"/>
    <w:rsid w:val="00371551"/>
    <w:rsid w:val="0037366D"/>
    <w:rsid w:val="00374A12"/>
    <w:rsid w:val="00382325"/>
    <w:rsid w:val="0038511A"/>
    <w:rsid w:val="003875DC"/>
    <w:rsid w:val="0039108D"/>
    <w:rsid w:val="00391E5D"/>
    <w:rsid w:val="00393C2E"/>
    <w:rsid w:val="0039450E"/>
    <w:rsid w:val="003A1BD7"/>
    <w:rsid w:val="003A1D6F"/>
    <w:rsid w:val="003A28F5"/>
    <w:rsid w:val="003A3944"/>
    <w:rsid w:val="003A56B3"/>
    <w:rsid w:val="003A753E"/>
    <w:rsid w:val="003B0793"/>
    <w:rsid w:val="003B0F7A"/>
    <w:rsid w:val="003B119E"/>
    <w:rsid w:val="003B1300"/>
    <w:rsid w:val="003B1D1F"/>
    <w:rsid w:val="003B2059"/>
    <w:rsid w:val="003B2D17"/>
    <w:rsid w:val="003B336A"/>
    <w:rsid w:val="003B55A4"/>
    <w:rsid w:val="003B6A46"/>
    <w:rsid w:val="003B7033"/>
    <w:rsid w:val="003C6882"/>
    <w:rsid w:val="003C693B"/>
    <w:rsid w:val="003C72F2"/>
    <w:rsid w:val="003D10DA"/>
    <w:rsid w:val="003D19ED"/>
    <w:rsid w:val="003D1A8E"/>
    <w:rsid w:val="003D1ACE"/>
    <w:rsid w:val="003E33D6"/>
    <w:rsid w:val="003E7CFE"/>
    <w:rsid w:val="003F015A"/>
    <w:rsid w:val="003F0332"/>
    <w:rsid w:val="003F1765"/>
    <w:rsid w:val="004009F9"/>
    <w:rsid w:val="00400A53"/>
    <w:rsid w:val="004029D0"/>
    <w:rsid w:val="00402BB8"/>
    <w:rsid w:val="00402FFA"/>
    <w:rsid w:val="004034B5"/>
    <w:rsid w:val="004038B5"/>
    <w:rsid w:val="0040720E"/>
    <w:rsid w:val="0040773A"/>
    <w:rsid w:val="00410C89"/>
    <w:rsid w:val="00412224"/>
    <w:rsid w:val="004123A5"/>
    <w:rsid w:val="004127C4"/>
    <w:rsid w:val="00413367"/>
    <w:rsid w:val="00413813"/>
    <w:rsid w:val="00414C64"/>
    <w:rsid w:val="0042427E"/>
    <w:rsid w:val="00425454"/>
    <w:rsid w:val="004261E7"/>
    <w:rsid w:val="004261F6"/>
    <w:rsid w:val="004265D3"/>
    <w:rsid w:val="00426ACB"/>
    <w:rsid w:val="00427261"/>
    <w:rsid w:val="00433E53"/>
    <w:rsid w:val="004344F8"/>
    <w:rsid w:val="00434774"/>
    <w:rsid w:val="0043554D"/>
    <w:rsid w:val="004401F4"/>
    <w:rsid w:val="00444EF4"/>
    <w:rsid w:val="004466C5"/>
    <w:rsid w:val="00450AB7"/>
    <w:rsid w:val="00451199"/>
    <w:rsid w:val="00451214"/>
    <w:rsid w:val="004534AC"/>
    <w:rsid w:val="00453575"/>
    <w:rsid w:val="004647C4"/>
    <w:rsid w:val="004664E6"/>
    <w:rsid w:val="004710B5"/>
    <w:rsid w:val="004730EA"/>
    <w:rsid w:val="0047401F"/>
    <w:rsid w:val="00475F6F"/>
    <w:rsid w:val="00482821"/>
    <w:rsid w:val="0048310B"/>
    <w:rsid w:val="00483279"/>
    <w:rsid w:val="00487D25"/>
    <w:rsid w:val="00490EA2"/>
    <w:rsid w:val="00493C88"/>
    <w:rsid w:val="0049646C"/>
    <w:rsid w:val="004A0A7C"/>
    <w:rsid w:val="004A2D5A"/>
    <w:rsid w:val="004B0C85"/>
    <w:rsid w:val="004B0E99"/>
    <w:rsid w:val="004C2404"/>
    <w:rsid w:val="004C3261"/>
    <w:rsid w:val="004C36EB"/>
    <w:rsid w:val="004C39CC"/>
    <w:rsid w:val="004C4153"/>
    <w:rsid w:val="004C6109"/>
    <w:rsid w:val="004D0C98"/>
    <w:rsid w:val="004D1092"/>
    <w:rsid w:val="004E1519"/>
    <w:rsid w:val="004E1A79"/>
    <w:rsid w:val="004E45AB"/>
    <w:rsid w:val="004E5E4F"/>
    <w:rsid w:val="004E7C24"/>
    <w:rsid w:val="004E7EB0"/>
    <w:rsid w:val="004F1102"/>
    <w:rsid w:val="004F2DDF"/>
    <w:rsid w:val="00500AFB"/>
    <w:rsid w:val="00505741"/>
    <w:rsid w:val="00505E20"/>
    <w:rsid w:val="005078F9"/>
    <w:rsid w:val="00511CF4"/>
    <w:rsid w:val="00512A36"/>
    <w:rsid w:val="00514452"/>
    <w:rsid w:val="005156B4"/>
    <w:rsid w:val="005167EB"/>
    <w:rsid w:val="005207E5"/>
    <w:rsid w:val="00521A70"/>
    <w:rsid w:val="005227D3"/>
    <w:rsid w:val="0052288F"/>
    <w:rsid w:val="0052464B"/>
    <w:rsid w:val="005260A5"/>
    <w:rsid w:val="00526731"/>
    <w:rsid w:val="00527DD3"/>
    <w:rsid w:val="00536C02"/>
    <w:rsid w:val="00541F9C"/>
    <w:rsid w:val="00542888"/>
    <w:rsid w:val="00542F8A"/>
    <w:rsid w:val="00551B58"/>
    <w:rsid w:val="005529D6"/>
    <w:rsid w:val="00552F59"/>
    <w:rsid w:val="00553E9E"/>
    <w:rsid w:val="00554CFD"/>
    <w:rsid w:val="005555A6"/>
    <w:rsid w:val="00556EA4"/>
    <w:rsid w:val="0056155E"/>
    <w:rsid w:val="00563678"/>
    <w:rsid w:val="0056500E"/>
    <w:rsid w:val="00565376"/>
    <w:rsid w:val="00565DF7"/>
    <w:rsid w:val="00567B85"/>
    <w:rsid w:val="00576B9D"/>
    <w:rsid w:val="005805D7"/>
    <w:rsid w:val="00580DC6"/>
    <w:rsid w:val="00583924"/>
    <w:rsid w:val="00585237"/>
    <w:rsid w:val="0058626F"/>
    <w:rsid w:val="00587227"/>
    <w:rsid w:val="0059141B"/>
    <w:rsid w:val="00594FD4"/>
    <w:rsid w:val="00595F3C"/>
    <w:rsid w:val="005A2FF2"/>
    <w:rsid w:val="005A59AE"/>
    <w:rsid w:val="005B3F54"/>
    <w:rsid w:val="005C2769"/>
    <w:rsid w:val="005C3938"/>
    <w:rsid w:val="005C786C"/>
    <w:rsid w:val="005D1200"/>
    <w:rsid w:val="005D574A"/>
    <w:rsid w:val="005D5EB9"/>
    <w:rsid w:val="005E18A5"/>
    <w:rsid w:val="005E1B58"/>
    <w:rsid w:val="005E2A01"/>
    <w:rsid w:val="005F15E7"/>
    <w:rsid w:val="005F1D04"/>
    <w:rsid w:val="005F2662"/>
    <w:rsid w:val="005F2E2D"/>
    <w:rsid w:val="005F52F0"/>
    <w:rsid w:val="005F5EC2"/>
    <w:rsid w:val="005F6A8A"/>
    <w:rsid w:val="0060029C"/>
    <w:rsid w:val="006003F9"/>
    <w:rsid w:val="00603017"/>
    <w:rsid w:val="006057C8"/>
    <w:rsid w:val="00607CCF"/>
    <w:rsid w:val="0061253F"/>
    <w:rsid w:val="00612652"/>
    <w:rsid w:val="0061375B"/>
    <w:rsid w:val="00614921"/>
    <w:rsid w:val="0062162C"/>
    <w:rsid w:val="00625A7F"/>
    <w:rsid w:val="00625AFA"/>
    <w:rsid w:val="00626FDF"/>
    <w:rsid w:val="00627A48"/>
    <w:rsid w:val="0063092D"/>
    <w:rsid w:val="00634222"/>
    <w:rsid w:val="00634544"/>
    <w:rsid w:val="00635988"/>
    <w:rsid w:val="0063689A"/>
    <w:rsid w:val="00636C63"/>
    <w:rsid w:val="00640A94"/>
    <w:rsid w:val="006422E7"/>
    <w:rsid w:val="00642CC3"/>
    <w:rsid w:val="006439B2"/>
    <w:rsid w:val="00643E72"/>
    <w:rsid w:val="00643FE3"/>
    <w:rsid w:val="00644FD5"/>
    <w:rsid w:val="00645C45"/>
    <w:rsid w:val="0064644A"/>
    <w:rsid w:val="006469A6"/>
    <w:rsid w:val="00646F25"/>
    <w:rsid w:val="00647701"/>
    <w:rsid w:val="00650ACD"/>
    <w:rsid w:val="0065184F"/>
    <w:rsid w:val="00652411"/>
    <w:rsid w:val="00656D75"/>
    <w:rsid w:val="0065799E"/>
    <w:rsid w:val="0066124A"/>
    <w:rsid w:val="00661727"/>
    <w:rsid w:val="00663342"/>
    <w:rsid w:val="00666391"/>
    <w:rsid w:val="00670195"/>
    <w:rsid w:val="0067169B"/>
    <w:rsid w:val="006773AE"/>
    <w:rsid w:val="00677521"/>
    <w:rsid w:val="006806BF"/>
    <w:rsid w:val="006818E2"/>
    <w:rsid w:val="00681D82"/>
    <w:rsid w:val="00684836"/>
    <w:rsid w:val="0068499D"/>
    <w:rsid w:val="00684FA8"/>
    <w:rsid w:val="00686541"/>
    <w:rsid w:val="00687F2A"/>
    <w:rsid w:val="006901BE"/>
    <w:rsid w:val="006902FB"/>
    <w:rsid w:val="006913E9"/>
    <w:rsid w:val="00695320"/>
    <w:rsid w:val="006973D9"/>
    <w:rsid w:val="00697632"/>
    <w:rsid w:val="00697640"/>
    <w:rsid w:val="00697F5E"/>
    <w:rsid w:val="006A1864"/>
    <w:rsid w:val="006A67CD"/>
    <w:rsid w:val="006A70B0"/>
    <w:rsid w:val="006A7381"/>
    <w:rsid w:val="006B0A37"/>
    <w:rsid w:val="006B381D"/>
    <w:rsid w:val="006C7D43"/>
    <w:rsid w:val="006C7EA8"/>
    <w:rsid w:val="006D36BB"/>
    <w:rsid w:val="006D4012"/>
    <w:rsid w:val="006D5877"/>
    <w:rsid w:val="006D5B49"/>
    <w:rsid w:val="006D6D29"/>
    <w:rsid w:val="006D737D"/>
    <w:rsid w:val="006E0C7E"/>
    <w:rsid w:val="006E209B"/>
    <w:rsid w:val="006E55DC"/>
    <w:rsid w:val="006E562D"/>
    <w:rsid w:val="006E5E97"/>
    <w:rsid w:val="006F064D"/>
    <w:rsid w:val="006F1283"/>
    <w:rsid w:val="006F3652"/>
    <w:rsid w:val="006F479C"/>
    <w:rsid w:val="006F6EAA"/>
    <w:rsid w:val="007006EC"/>
    <w:rsid w:val="00705FA6"/>
    <w:rsid w:val="0070758F"/>
    <w:rsid w:val="0071255A"/>
    <w:rsid w:val="00712768"/>
    <w:rsid w:val="00713021"/>
    <w:rsid w:val="0071417A"/>
    <w:rsid w:val="007150AD"/>
    <w:rsid w:val="00715E32"/>
    <w:rsid w:val="007167E5"/>
    <w:rsid w:val="00717EF6"/>
    <w:rsid w:val="00720574"/>
    <w:rsid w:val="00723FD8"/>
    <w:rsid w:val="00726303"/>
    <w:rsid w:val="007323D8"/>
    <w:rsid w:val="00736540"/>
    <w:rsid w:val="00736BC2"/>
    <w:rsid w:val="00740313"/>
    <w:rsid w:val="007404F5"/>
    <w:rsid w:val="00740A2F"/>
    <w:rsid w:val="00741911"/>
    <w:rsid w:val="00743C4C"/>
    <w:rsid w:val="00755CAA"/>
    <w:rsid w:val="007576C3"/>
    <w:rsid w:val="00757F1E"/>
    <w:rsid w:val="00760F45"/>
    <w:rsid w:val="0076144C"/>
    <w:rsid w:val="00767191"/>
    <w:rsid w:val="0076799B"/>
    <w:rsid w:val="00770514"/>
    <w:rsid w:val="00771E41"/>
    <w:rsid w:val="00772524"/>
    <w:rsid w:val="0077573F"/>
    <w:rsid w:val="00776552"/>
    <w:rsid w:val="00786350"/>
    <w:rsid w:val="00787DED"/>
    <w:rsid w:val="00790788"/>
    <w:rsid w:val="00791389"/>
    <w:rsid w:val="00791D0F"/>
    <w:rsid w:val="00794F4E"/>
    <w:rsid w:val="0079566D"/>
    <w:rsid w:val="00796A2F"/>
    <w:rsid w:val="00797EA5"/>
    <w:rsid w:val="007A4FC3"/>
    <w:rsid w:val="007A737B"/>
    <w:rsid w:val="007B06AE"/>
    <w:rsid w:val="007B2781"/>
    <w:rsid w:val="007B2BF5"/>
    <w:rsid w:val="007B3AC4"/>
    <w:rsid w:val="007B43B6"/>
    <w:rsid w:val="007B594E"/>
    <w:rsid w:val="007B7A4A"/>
    <w:rsid w:val="007C1651"/>
    <w:rsid w:val="007C2643"/>
    <w:rsid w:val="007C2A32"/>
    <w:rsid w:val="007C6991"/>
    <w:rsid w:val="007C796D"/>
    <w:rsid w:val="007D058E"/>
    <w:rsid w:val="007D08DB"/>
    <w:rsid w:val="007D2272"/>
    <w:rsid w:val="007D7559"/>
    <w:rsid w:val="007D7D2C"/>
    <w:rsid w:val="007E04A8"/>
    <w:rsid w:val="007E53E0"/>
    <w:rsid w:val="007E7848"/>
    <w:rsid w:val="007E7C3F"/>
    <w:rsid w:val="007F2D45"/>
    <w:rsid w:val="008001DE"/>
    <w:rsid w:val="0080199F"/>
    <w:rsid w:val="00803CA5"/>
    <w:rsid w:val="008046BC"/>
    <w:rsid w:val="008048F1"/>
    <w:rsid w:val="00804D4A"/>
    <w:rsid w:val="00805A09"/>
    <w:rsid w:val="008109C4"/>
    <w:rsid w:val="00812BC3"/>
    <w:rsid w:val="00822891"/>
    <w:rsid w:val="0082472A"/>
    <w:rsid w:val="00827B25"/>
    <w:rsid w:val="008312BA"/>
    <w:rsid w:val="0083571C"/>
    <w:rsid w:val="00837E73"/>
    <w:rsid w:val="008409C5"/>
    <w:rsid w:val="0084274E"/>
    <w:rsid w:val="00842AFF"/>
    <w:rsid w:val="00842B20"/>
    <w:rsid w:val="0084398D"/>
    <w:rsid w:val="00843BE6"/>
    <w:rsid w:val="00844710"/>
    <w:rsid w:val="00845411"/>
    <w:rsid w:val="00853D11"/>
    <w:rsid w:val="00854169"/>
    <w:rsid w:val="008575A4"/>
    <w:rsid w:val="0086064F"/>
    <w:rsid w:val="00861683"/>
    <w:rsid w:val="0086232B"/>
    <w:rsid w:val="00865077"/>
    <w:rsid w:val="0086538D"/>
    <w:rsid w:val="00865F49"/>
    <w:rsid w:val="008676A5"/>
    <w:rsid w:val="00870507"/>
    <w:rsid w:val="008717A8"/>
    <w:rsid w:val="00875130"/>
    <w:rsid w:val="00880A55"/>
    <w:rsid w:val="00882193"/>
    <w:rsid w:val="00884FE2"/>
    <w:rsid w:val="0088544E"/>
    <w:rsid w:val="00885D35"/>
    <w:rsid w:val="00885F48"/>
    <w:rsid w:val="00885F8D"/>
    <w:rsid w:val="0088682E"/>
    <w:rsid w:val="008875E2"/>
    <w:rsid w:val="008908C4"/>
    <w:rsid w:val="00892B05"/>
    <w:rsid w:val="00893DF5"/>
    <w:rsid w:val="00893F4B"/>
    <w:rsid w:val="008A4B7A"/>
    <w:rsid w:val="008A5721"/>
    <w:rsid w:val="008A6F33"/>
    <w:rsid w:val="008B2E40"/>
    <w:rsid w:val="008B411F"/>
    <w:rsid w:val="008B5FD8"/>
    <w:rsid w:val="008C5B12"/>
    <w:rsid w:val="008C7A4F"/>
    <w:rsid w:val="008D0AF9"/>
    <w:rsid w:val="008D14A5"/>
    <w:rsid w:val="008D379D"/>
    <w:rsid w:val="008D448C"/>
    <w:rsid w:val="008D7BA9"/>
    <w:rsid w:val="008D7DF0"/>
    <w:rsid w:val="008E0F97"/>
    <w:rsid w:val="008E4473"/>
    <w:rsid w:val="008E761B"/>
    <w:rsid w:val="008F033C"/>
    <w:rsid w:val="008F256B"/>
    <w:rsid w:val="008F2B36"/>
    <w:rsid w:val="008F3A42"/>
    <w:rsid w:val="008F4B41"/>
    <w:rsid w:val="008F62C5"/>
    <w:rsid w:val="008F65C5"/>
    <w:rsid w:val="008F6F80"/>
    <w:rsid w:val="00901EDD"/>
    <w:rsid w:val="009108CB"/>
    <w:rsid w:val="00912831"/>
    <w:rsid w:val="009170EA"/>
    <w:rsid w:val="00920F83"/>
    <w:rsid w:val="00923B46"/>
    <w:rsid w:val="009270D8"/>
    <w:rsid w:val="00930807"/>
    <w:rsid w:val="0093220E"/>
    <w:rsid w:val="00932F1A"/>
    <w:rsid w:val="00934B9D"/>
    <w:rsid w:val="009354D6"/>
    <w:rsid w:val="00936A7E"/>
    <w:rsid w:val="00940584"/>
    <w:rsid w:val="009415C0"/>
    <w:rsid w:val="00946552"/>
    <w:rsid w:val="00955785"/>
    <w:rsid w:val="00961188"/>
    <w:rsid w:val="009645AF"/>
    <w:rsid w:val="00965B5F"/>
    <w:rsid w:val="00970572"/>
    <w:rsid w:val="0097098A"/>
    <w:rsid w:val="00973A42"/>
    <w:rsid w:val="00974025"/>
    <w:rsid w:val="0097511A"/>
    <w:rsid w:val="00976943"/>
    <w:rsid w:val="00977C33"/>
    <w:rsid w:val="009802E7"/>
    <w:rsid w:val="00982509"/>
    <w:rsid w:val="009833C5"/>
    <w:rsid w:val="00984417"/>
    <w:rsid w:val="009845B9"/>
    <w:rsid w:val="0098633B"/>
    <w:rsid w:val="00986455"/>
    <w:rsid w:val="009871C3"/>
    <w:rsid w:val="009877CC"/>
    <w:rsid w:val="00992696"/>
    <w:rsid w:val="00997B43"/>
    <w:rsid w:val="009A3305"/>
    <w:rsid w:val="009A69F3"/>
    <w:rsid w:val="009A73EA"/>
    <w:rsid w:val="009A77B3"/>
    <w:rsid w:val="009B0CEC"/>
    <w:rsid w:val="009B18E9"/>
    <w:rsid w:val="009B1AF6"/>
    <w:rsid w:val="009B43FC"/>
    <w:rsid w:val="009B47CA"/>
    <w:rsid w:val="009B677E"/>
    <w:rsid w:val="009B6EDA"/>
    <w:rsid w:val="009C1CAD"/>
    <w:rsid w:val="009C495D"/>
    <w:rsid w:val="009C5A8D"/>
    <w:rsid w:val="009C71DD"/>
    <w:rsid w:val="009D287C"/>
    <w:rsid w:val="009D3E04"/>
    <w:rsid w:val="009D4ECA"/>
    <w:rsid w:val="009D6227"/>
    <w:rsid w:val="009D77D8"/>
    <w:rsid w:val="009E2431"/>
    <w:rsid w:val="009E66D9"/>
    <w:rsid w:val="009E777E"/>
    <w:rsid w:val="009F5B03"/>
    <w:rsid w:val="009F5FBB"/>
    <w:rsid w:val="009F6A40"/>
    <w:rsid w:val="00A01724"/>
    <w:rsid w:val="00A01ACD"/>
    <w:rsid w:val="00A0260D"/>
    <w:rsid w:val="00A037F8"/>
    <w:rsid w:val="00A03A50"/>
    <w:rsid w:val="00A03BDE"/>
    <w:rsid w:val="00A04600"/>
    <w:rsid w:val="00A13193"/>
    <w:rsid w:val="00A14D0A"/>
    <w:rsid w:val="00A16BFD"/>
    <w:rsid w:val="00A206B9"/>
    <w:rsid w:val="00A26E1A"/>
    <w:rsid w:val="00A31FB1"/>
    <w:rsid w:val="00A33224"/>
    <w:rsid w:val="00A37686"/>
    <w:rsid w:val="00A40275"/>
    <w:rsid w:val="00A4250C"/>
    <w:rsid w:val="00A436D9"/>
    <w:rsid w:val="00A44389"/>
    <w:rsid w:val="00A44FC4"/>
    <w:rsid w:val="00A46DC6"/>
    <w:rsid w:val="00A507DC"/>
    <w:rsid w:val="00A51708"/>
    <w:rsid w:val="00A538AC"/>
    <w:rsid w:val="00A55F36"/>
    <w:rsid w:val="00A63DFA"/>
    <w:rsid w:val="00A6501A"/>
    <w:rsid w:val="00A6730B"/>
    <w:rsid w:val="00A716DF"/>
    <w:rsid w:val="00A7371B"/>
    <w:rsid w:val="00A76C66"/>
    <w:rsid w:val="00A80DE7"/>
    <w:rsid w:val="00A85722"/>
    <w:rsid w:val="00A8622E"/>
    <w:rsid w:val="00A87329"/>
    <w:rsid w:val="00A877C4"/>
    <w:rsid w:val="00A9054F"/>
    <w:rsid w:val="00A91593"/>
    <w:rsid w:val="00A94C4E"/>
    <w:rsid w:val="00A957C7"/>
    <w:rsid w:val="00AA0E09"/>
    <w:rsid w:val="00AA529C"/>
    <w:rsid w:val="00AA592E"/>
    <w:rsid w:val="00AB2688"/>
    <w:rsid w:val="00AC1091"/>
    <w:rsid w:val="00AC21B6"/>
    <w:rsid w:val="00AC6EC6"/>
    <w:rsid w:val="00AD0DC1"/>
    <w:rsid w:val="00AD0E16"/>
    <w:rsid w:val="00AD2BB2"/>
    <w:rsid w:val="00AD5831"/>
    <w:rsid w:val="00AD788D"/>
    <w:rsid w:val="00AE1C5B"/>
    <w:rsid w:val="00AE6648"/>
    <w:rsid w:val="00AE7B04"/>
    <w:rsid w:val="00AF3290"/>
    <w:rsid w:val="00AF668F"/>
    <w:rsid w:val="00AF7543"/>
    <w:rsid w:val="00B0134C"/>
    <w:rsid w:val="00B050A3"/>
    <w:rsid w:val="00B0516F"/>
    <w:rsid w:val="00B06991"/>
    <w:rsid w:val="00B06E96"/>
    <w:rsid w:val="00B103FC"/>
    <w:rsid w:val="00B11947"/>
    <w:rsid w:val="00B122E6"/>
    <w:rsid w:val="00B12B80"/>
    <w:rsid w:val="00B16A26"/>
    <w:rsid w:val="00B31D23"/>
    <w:rsid w:val="00B355A3"/>
    <w:rsid w:val="00B35803"/>
    <w:rsid w:val="00B3599A"/>
    <w:rsid w:val="00B35FFD"/>
    <w:rsid w:val="00B3616B"/>
    <w:rsid w:val="00B40464"/>
    <w:rsid w:val="00B40E67"/>
    <w:rsid w:val="00B412F9"/>
    <w:rsid w:val="00B4142E"/>
    <w:rsid w:val="00B44F92"/>
    <w:rsid w:val="00B456A4"/>
    <w:rsid w:val="00B501C8"/>
    <w:rsid w:val="00B519DE"/>
    <w:rsid w:val="00B55181"/>
    <w:rsid w:val="00B5633D"/>
    <w:rsid w:val="00B60C66"/>
    <w:rsid w:val="00B618B1"/>
    <w:rsid w:val="00B70A1C"/>
    <w:rsid w:val="00B716EC"/>
    <w:rsid w:val="00B74B6C"/>
    <w:rsid w:val="00B80F07"/>
    <w:rsid w:val="00B80F6B"/>
    <w:rsid w:val="00B8726E"/>
    <w:rsid w:val="00B87F50"/>
    <w:rsid w:val="00B90478"/>
    <w:rsid w:val="00B92B11"/>
    <w:rsid w:val="00B933F8"/>
    <w:rsid w:val="00B960A9"/>
    <w:rsid w:val="00B968D1"/>
    <w:rsid w:val="00BA09C4"/>
    <w:rsid w:val="00BA50E8"/>
    <w:rsid w:val="00BB0721"/>
    <w:rsid w:val="00BB2E8E"/>
    <w:rsid w:val="00BB3D1A"/>
    <w:rsid w:val="00BB7BCE"/>
    <w:rsid w:val="00BC0940"/>
    <w:rsid w:val="00BC1FCF"/>
    <w:rsid w:val="00BC2518"/>
    <w:rsid w:val="00BC25DF"/>
    <w:rsid w:val="00BC3CA0"/>
    <w:rsid w:val="00BC5A39"/>
    <w:rsid w:val="00BC6072"/>
    <w:rsid w:val="00BD0C28"/>
    <w:rsid w:val="00BD2C0B"/>
    <w:rsid w:val="00BD2FE7"/>
    <w:rsid w:val="00BD31B0"/>
    <w:rsid w:val="00BD676D"/>
    <w:rsid w:val="00BD766E"/>
    <w:rsid w:val="00BD7755"/>
    <w:rsid w:val="00BE1640"/>
    <w:rsid w:val="00BE2107"/>
    <w:rsid w:val="00BE6507"/>
    <w:rsid w:val="00BF2FDF"/>
    <w:rsid w:val="00BF6344"/>
    <w:rsid w:val="00C02869"/>
    <w:rsid w:val="00C02C11"/>
    <w:rsid w:val="00C02F6B"/>
    <w:rsid w:val="00C057EC"/>
    <w:rsid w:val="00C05BB8"/>
    <w:rsid w:val="00C10F63"/>
    <w:rsid w:val="00C12516"/>
    <w:rsid w:val="00C126C2"/>
    <w:rsid w:val="00C13A2D"/>
    <w:rsid w:val="00C13CED"/>
    <w:rsid w:val="00C149B1"/>
    <w:rsid w:val="00C14C6D"/>
    <w:rsid w:val="00C15734"/>
    <w:rsid w:val="00C1672F"/>
    <w:rsid w:val="00C20962"/>
    <w:rsid w:val="00C2198A"/>
    <w:rsid w:val="00C21DE0"/>
    <w:rsid w:val="00C21FEA"/>
    <w:rsid w:val="00C22345"/>
    <w:rsid w:val="00C23153"/>
    <w:rsid w:val="00C23922"/>
    <w:rsid w:val="00C246E5"/>
    <w:rsid w:val="00C2555A"/>
    <w:rsid w:val="00C25DCD"/>
    <w:rsid w:val="00C31FA2"/>
    <w:rsid w:val="00C400A6"/>
    <w:rsid w:val="00C4732C"/>
    <w:rsid w:val="00C47862"/>
    <w:rsid w:val="00C47B7A"/>
    <w:rsid w:val="00C523FF"/>
    <w:rsid w:val="00C5379A"/>
    <w:rsid w:val="00C54CED"/>
    <w:rsid w:val="00C54D01"/>
    <w:rsid w:val="00C55493"/>
    <w:rsid w:val="00C5560B"/>
    <w:rsid w:val="00C60D6F"/>
    <w:rsid w:val="00C6111E"/>
    <w:rsid w:val="00C627FF"/>
    <w:rsid w:val="00C647BF"/>
    <w:rsid w:val="00C65CD5"/>
    <w:rsid w:val="00C71509"/>
    <w:rsid w:val="00C71FE6"/>
    <w:rsid w:val="00C7215F"/>
    <w:rsid w:val="00C7315E"/>
    <w:rsid w:val="00C74EA1"/>
    <w:rsid w:val="00C74F3E"/>
    <w:rsid w:val="00C77B23"/>
    <w:rsid w:val="00C83257"/>
    <w:rsid w:val="00C86DF4"/>
    <w:rsid w:val="00C9276A"/>
    <w:rsid w:val="00C939D2"/>
    <w:rsid w:val="00C96571"/>
    <w:rsid w:val="00C9673B"/>
    <w:rsid w:val="00CA3824"/>
    <w:rsid w:val="00CA7316"/>
    <w:rsid w:val="00CB104B"/>
    <w:rsid w:val="00CB14DA"/>
    <w:rsid w:val="00CC0EAC"/>
    <w:rsid w:val="00CC738A"/>
    <w:rsid w:val="00CD081F"/>
    <w:rsid w:val="00CD14F8"/>
    <w:rsid w:val="00CD1DFF"/>
    <w:rsid w:val="00CD3E8A"/>
    <w:rsid w:val="00CD4EE0"/>
    <w:rsid w:val="00CD5C2A"/>
    <w:rsid w:val="00CE0F70"/>
    <w:rsid w:val="00CE5029"/>
    <w:rsid w:val="00CE729B"/>
    <w:rsid w:val="00CF0420"/>
    <w:rsid w:val="00CF1BF3"/>
    <w:rsid w:val="00CF391A"/>
    <w:rsid w:val="00CF6C94"/>
    <w:rsid w:val="00D057EE"/>
    <w:rsid w:val="00D05DF5"/>
    <w:rsid w:val="00D05DF6"/>
    <w:rsid w:val="00D05EE2"/>
    <w:rsid w:val="00D10805"/>
    <w:rsid w:val="00D13D42"/>
    <w:rsid w:val="00D16220"/>
    <w:rsid w:val="00D1635D"/>
    <w:rsid w:val="00D20737"/>
    <w:rsid w:val="00D217CB"/>
    <w:rsid w:val="00D258A6"/>
    <w:rsid w:val="00D25A2A"/>
    <w:rsid w:val="00D25AF5"/>
    <w:rsid w:val="00D31FA5"/>
    <w:rsid w:val="00D410CD"/>
    <w:rsid w:val="00D455FC"/>
    <w:rsid w:val="00D504BB"/>
    <w:rsid w:val="00D50841"/>
    <w:rsid w:val="00D50907"/>
    <w:rsid w:val="00D51A37"/>
    <w:rsid w:val="00D53960"/>
    <w:rsid w:val="00D56BB5"/>
    <w:rsid w:val="00D5780E"/>
    <w:rsid w:val="00D60F43"/>
    <w:rsid w:val="00D62000"/>
    <w:rsid w:val="00D62434"/>
    <w:rsid w:val="00D62CEC"/>
    <w:rsid w:val="00D722DC"/>
    <w:rsid w:val="00D75036"/>
    <w:rsid w:val="00D80770"/>
    <w:rsid w:val="00D80902"/>
    <w:rsid w:val="00D81241"/>
    <w:rsid w:val="00D8173D"/>
    <w:rsid w:val="00D81E04"/>
    <w:rsid w:val="00D843D0"/>
    <w:rsid w:val="00D868D4"/>
    <w:rsid w:val="00D90092"/>
    <w:rsid w:val="00D948B5"/>
    <w:rsid w:val="00D94D4F"/>
    <w:rsid w:val="00D96B94"/>
    <w:rsid w:val="00D977DB"/>
    <w:rsid w:val="00DA15D3"/>
    <w:rsid w:val="00DA2496"/>
    <w:rsid w:val="00DA3C5B"/>
    <w:rsid w:val="00DA5492"/>
    <w:rsid w:val="00DA687B"/>
    <w:rsid w:val="00DA7D3F"/>
    <w:rsid w:val="00DB0B61"/>
    <w:rsid w:val="00DB1399"/>
    <w:rsid w:val="00DB311F"/>
    <w:rsid w:val="00DB5B0D"/>
    <w:rsid w:val="00DC05E1"/>
    <w:rsid w:val="00DC2F91"/>
    <w:rsid w:val="00DC5325"/>
    <w:rsid w:val="00DC5CB0"/>
    <w:rsid w:val="00DC6C86"/>
    <w:rsid w:val="00DC7143"/>
    <w:rsid w:val="00DD3135"/>
    <w:rsid w:val="00DD318B"/>
    <w:rsid w:val="00DD3839"/>
    <w:rsid w:val="00DD7261"/>
    <w:rsid w:val="00DE12FC"/>
    <w:rsid w:val="00DE3D7A"/>
    <w:rsid w:val="00DE4130"/>
    <w:rsid w:val="00DE469C"/>
    <w:rsid w:val="00DE4701"/>
    <w:rsid w:val="00DF0EB1"/>
    <w:rsid w:val="00DF145F"/>
    <w:rsid w:val="00DF2755"/>
    <w:rsid w:val="00DF3CAC"/>
    <w:rsid w:val="00DF4B9B"/>
    <w:rsid w:val="00DF4D88"/>
    <w:rsid w:val="00DF4DCA"/>
    <w:rsid w:val="00DF5CB5"/>
    <w:rsid w:val="00DF6479"/>
    <w:rsid w:val="00DF6580"/>
    <w:rsid w:val="00E152A1"/>
    <w:rsid w:val="00E16CC7"/>
    <w:rsid w:val="00E17715"/>
    <w:rsid w:val="00E255E0"/>
    <w:rsid w:val="00E26096"/>
    <w:rsid w:val="00E27F0D"/>
    <w:rsid w:val="00E309B2"/>
    <w:rsid w:val="00E309D2"/>
    <w:rsid w:val="00E31F56"/>
    <w:rsid w:val="00E324E3"/>
    <w:rsid w:val="00E327A9"/>
    <w:rsid w:val="00E33E9B"/>
    <w:rsid w:val="00E3518A"/>
    <w:rsid w:val="00E40BBE"/>
    <w:rsid w:val="00E43025"/>
    <w:rsid w:val="00E43826"/>
    <w:rsid w:val="00E442BC"/>
    <w:rsid w:val="00E47783"/>
    <w:rsid w:val="00E5044B"/>
    <w:rsid w:val="00E51DDF"/>
    <w:rsid w:val="00E53122"/>
    <w:rsid w:val="00E53860"/>
    <w:rsid w:val="00E6152C"/>
    <w:rsid w:val="00E61B16"/>
    <w:rsid w:val="00E65280"/>
    <w:rsid w:val="00E67C6D"/>
    <w:rsid w:val="00E926A8"/>
    <w:rsid w:val="00E93FC7"/>
    <w:rsid w:val="00E96D73"/>
    <w:rsid w:val="00EA15A7"/>
    <w:rsid w:val="00EA1955"/>
    <w:rsid w:val="00EA1C79"/>
    <w:rsid w:val="00EA24B3"/>
    <w:rsid w:val="00EA24E4"/>
    <w:rsid w:val="00EA2791"/>
    <w:rsid w:val="00EA541D"/>
    <w:rsid w:val="00EB1563"/>
    <w:rsid w:val="00EB1880"/>
    <w:rsid w:val="00EB3BB3"/>
    <w:rsid w:val="00EB6633"/>
    <w:rsid w:val="00EB7E8A"/>
    <w:rsid w:val="00EC01DE"/>
    <w:rsid w:val="00EC0A4A"/>
    <w:rsid w:val="00EC0F8F"/>
    <w:rsid w:val="00EC2681"/>
    <w:rsid w:val="00EC7BBE"/>
    <w:rsid w:val="00ED03F8"/>
    <w:rsid w:val="00ED2A71"/>
    <w:rsid w:val="00ED7B7E"/>
    <w:rsid w:val="00ED7E66"/>
    <w:rsid w:val="00EE0F1B"/>
    <w:rsid w:val="00EE22A8"/>
    <w:rsid w:val="00EE3A71"/>
    <w:rsid w:val="00EE3D1D"/>
    <w:rsid w:val="00EE6ACD"/>
    <w:rsid w:val="00EF23BB"/>
    <w:rsid w:val="00EF2DD3"/>
    <w:rsid w:val="00EF412A"/>
    <w:rsid w:val="00EF5BAE"/>
    <w:rsid w:val="00EF746E"/>
    <w:rsid w:val="00EF7764"/>
    <w:rsid w:val="00F01587"/>
    <w:rsid w:val="00F0248C"/>
    <w:rsid w:val="00F03D61"/>
    <w:rsid w:val="00F03E5E"/>
    <w:rsid w:val="00F04B18"/>
    <w:rsid w:val="00F11468"/>
    <w:rsid w:val="00F1204E"/>
    <w:rsid w:val="00F1459A"/>
    <w:rsid w:val="00F148E8"/>
    <w:rsid w:val="00F16BEA"/>
    <w:rsid w:val="00F246D8"/>
    <w:rsid w:val="00F30065"/>
    <w:rsid w:val="00F30D16"/>
    <w:rsid w:val="00F3199E"/>
    <w:rsid w:val="00F31FC1"/>
    <w:rsid w:val="00F341A3"/>
    <w:rsid w:val="00F34364"/>
    <w:rsid w:val="00F34CF7"/>
    <w:rsid w:val="00F357CE"/>
    <w:rsid w:val="00F37D27"/>
    <w:rsid w:val="00F4569A"/>
    <w:rsid w:val="00F508B1"/>
    <w:rsid w:val="00F546A4"/>
    <w:rsid w:val="00F5470F"/>
    <w:rsid w:val="00F549EA"/>
    <w:rsid w:val="00F55A7D"/>
    <w:rsid w:val="00F60A99"/>
    <w:rsid w:val="00F61978"/>
    <w:rsid w:val="00F61A4A"/>
    <w:rsid w:val="00F62185"/>
    <w:rsid w:val="00F630D0"/>
    <w:rsid w:val="00F64722"/>
    <w:rsid w:val="00F64EFC"/>
    <w:rsid w:val="00F65941"/>
    <w:rsid w:val="00F80B21"/>
    <w:rsid w:val="00F82AD1"/>
    <w:rsid w:val="00F82D0F"/>
    <w:rsid w:val="00F860AF"/>
    <w:rsid w:val="00F86277"/>
    <w:rsid w:val="00F9274E"/>
    <w:rsid w:val="00F94FE5"/>
    <w:rsid w:val="00F96252"/>
    <w:rsid w:val="00F976EE"/>
    <w:rsid w:val="00FA0DB7"/>
    <w:rsid w:val="00FA205D"/>
    <w:rsid w:val="00FA21C9"/>
    <w:rsid w:val="00FA2844"/>
    <w:rsid w:val="00FA6B81"/>
    <w:rsid w:val="00FB0CA1"/>
    <w:rsid w:val="00FB0F12"/>
    <w:rsid w:val="00FB1FF0"/>
    <w:rsid w:val="00FB305D"/>
    <w:rsid w:val="00FB5758"/>
    <w:rsid w:val="00FB5AC3"/>
    <w:rsid w:val="00FB7936"/>
    <w:rsid w:val="00FC194B"/>
    <w:rsid w:val="00FC1B32"/>
    <w:rsid w:val="00FC5381"/>
    <w:rsid w:val="00FC6612"/>
    <w:rsid w:val="00FD1133"/>
    <w:rsid w:val="00FD2679"/>
    <w:rsid w:val="00FD4676"/>
    <w:rsid w:val="00FE69C2"/>
    <w:rsid w:val="00FE6F28"/>
    <w:rsid w:val="00FE70FA"/>
    <w:rsid w:val="00FF15A5"/>
    <w:rsid w:val="00FF4471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  <o:rules v:ext="edit">
        <o:r id="V:Rule2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ind w:rightChars="-25" w:right="-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A73E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D51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2D564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6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60F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F43"/>
    <w:rPr>
      <w:rFonts w:ascii="Times New Roman" w:eastAsia="新細明體" w:hAnsi="Times New Roman" w:cs="Times New Roman"/>
      <w:sz w:val="20"/>
      <w:szCs w:val="20"/>
    </w:rPr>
  </w:style>
  <w:style w:type="paragraph" w:customStyle="1" w:styleId="14">
    <w:name w:val="表格內文(14行高)"/>
    <w:basedOn w:val="a8"/>
    <w:rsid w:val="00CF0420"/>
    <w:pPr>
      <w:spacing w:line="280" w:lineRule="exact"/>
      <w:ind w:leftChars="0" w:left="0" w:firstLineChars="0" w:firstLine="0"/>
    </w:pPr>
    <w:rPr>
      <w:rFonts w:ascii="標楷體" w:eastAsia="標楷體"/>
      <w:snapToGrid w:val="0"/>
      <w:szCs w:val="28"/>
    </w:rPr>
  </w:style>
  <w:style w:type="paragraph" w:styleId="a8">
    <w:name w:val="table of figures"/>
    <w:basedOn w:val="a"/>
    <w:next w:val="a"/>
    <w:uiPriority w:val="99"/>
    <w:semiHidden/>
    <w:unhideWhenUsed/>
    <w:rsid w:val="00CF0420"/>
    <w:pPr>
      <w:ind w:leftChars="400" w:left="400" w:hangingChars="200" w:hanging="200"/>
    </w:pPr>
  </w:style>
  <w:style w:type="table" w:styleId="a9">
    <w:name w:val="Table Grid"/>
    <w:basedOn w:val="a1"/>
    <w:uiPriority w:val="59"/>
    <w:rsid w:val="005D5E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9871C3"/>
  </w:style>
  <w:style w:type="paragraph" w:styleId="aa">
    <w:name w:val="footnote text"/>
    <w:basedOn w:val="a"/>
    <w:link w:val="ab"/>
    <w:uiPriority w:val="99"/>
    <w:semiHidden/>
    <w:unhideWhenUsed/>
    <w:rsid w:val="00DF6580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DF6580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6580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9A73EA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A356-9B89-47CA-8611-D5BD77BA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1672</Words>
  <Characters>9531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wykuo</dc:creator>
  <cp:lastModifiedBy>郭文英</cp:lastModifiedBy>
  <cp:revision>2</cp:revision>
  <cp:lastPrinted>2017-08-12T03:10:00Z</cp:lastPrinted>
  <dcterms:created xsi:type="dcterms:W3CDTF">2017-08-23T08:14:00Z</dcterms:created>
  <dcterms:modified xsi:type="dcterms:W3CDTF">2017-08-23T08:14:00Z</dcterms:modified>
</cp:coreProperties>
</file>