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84" w:rsidRPr="00011584" w:rsidRDefault="00011584" w:rsidP="008C024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11584">
        <w:rPr>
          <w:rFonts w:ascii="Times New Roman" w:eastAsia="標楷體" w:hAnsi="標楷體" w:cs="Times New Roman"/>
          <w:b/>
          <w:sz w:val="32"/>
          <w:szCs w:val="32"/>
        </w:rPr>
        <w:t>行政院農業委員會臺南區農業改良場</w:t>
      </w:r>
    </w:p>
    <w:p w:rsidR="009521C1" w:rsidRDefault="009521C1" w:rsidP="008C0244">
      <w:pPr>
        <w:spacing w:line="360" w:lineRule="auto"/>
        <w:jc w:val="center"/>
        <w:rPr>
          <w:rFonts w:ascii="Times New Roman" w:eastAsia="標楷體" w:hAnsi="標楷體" w:cs="Times New Roman" w:hint="eastAsia"/>
          <w:b/>
          <w:sz w:val="32"/>
          <w:szCs w:val="32"/>
        </w:rPr>
      </w:pPr>
      <w:r w:rsidRPr="009521C1">
        <w:rPr>
          <w:rFonts w:ascii="Times New Roman" w:eastAsia="標楷體" w:hAnsi="標楷體" w:cs="Times New Roman"/>
          <w:b/>
          <w:sz w:val="32"/>
          <w:szCs w:val="32"/>
        </w:rPr>
        <w:t>黃金廊道農業新方案暨行動計畫</w:t>
      </w:r>
      <w:r w:rsidRPr="009521C1">
        <w:rPr>
          <w:rFonts w:ascii="Times New Roman" w:eastAsia="標楷體" w:hAnsi="標楷體" w:cs="Times New Roman"/>
          <w:b/>
          <w:sz w:val="32"/>
          <w:szCs w:val="32"/>
        </w:rPr>
        <w:t>-</w:t>
      </w:r>
    </w:p>
    <w:p w:rsidR="00754A1F" w:rsidRDefault="009521C1" w:rsidP="008C0244">
      <w:pPr>
        <w:spacing w:line="360" w:lineRule="auto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9521C1">
        <w:rPr>
          <w:rFonts w:ascii="Times New Roman" w:eastAsia="標楷體" w:hAnsi="標楷體" w:cs="Times New Roman"/>
          <w:b/>
          <w:sz w:val="32"/>
          <w:szCs w:val="32"/>
        </w:rPr>
        <w:t>釀酒高粱地方試作及配合機械收穫田間示範觀摩會</w:t>
      </w:r>
    </w:p>
    <w:p w:rsidR="00011584" w:rsidRPr="00011584" w:rsidRDefault="00011584" w:rsidP="008C0244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011584" w:rsidRPr="00011584" w:rsidRDefault="00011584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時間：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103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6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1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8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日（星期三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）下午二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時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三十分整</w:t>
      </w:r>
    </w:p>
    <w:p w:rsidR="00011584" w:rsidRPr="00011584" w:rsidRDefault="00011584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地點：</w:t>
      </w:r>
      <w:r w:rsidR="009521C1">
        <w:rPr>
          <w:rFonts w:ascii="Times New Roman" w:eastAsia="標楷體" w:hAnsi="標楷體" w:cs="Times New Roman" w:hint="eastAsia"/>
          <w:sz w:val="28"/>
          <w:szCs w:val="28"/>
        </w:rPr>
        <w:t>雲林縣虎尾鎮周武勇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農友示範</w:t>
      </w:r>
      <w:r w:rsidR="00031DDE">
        <w:rPr>
          <w:rFonts w:ascii="Times New Roman" w:eastAsia="標楷體" w:hAnsi="標楷體" w:cs="Times New Roman" w:hint="eastAsia"/>
          <w:sz w:val="28"/>
          <w:szCs w:val="28"/>
        </w:rPr>
        <w:t>田</w:t>
      </w:r>
    </w:p>
    <w:p w:rsidR="00011584" w:rsidRPr="00011584" w:rsidRDefault="00011584" w:rsidP="008C0244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聯絡人：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詹碧連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（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05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）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3792060</w:t>
      </w:r>
      <w:r w:rsidRPr="00011584">
        <w:rPr>
          <w:rFonts w:ascii="Times New Roman" w:eastAsia="標楷體" w:hAnsi="標楷體" w:cs="Times New Roman" w:hint="eastAsia"/>
          <w:sz w:val="28"/>
          <w:szCs w:val="28"/>
        </w:rPr>
        <w:t>轉</w:t>
      </w:r>
      <w:r w:rsidR="007D7928">
        <w:rPr>
          <w:rFonts w:ascii="Times New Roman" w:eastAsia="標楷體" w:hAnsi="標楷體" w:cs="Times New Roman" w:hint="eastAsia"/>
          <w:sz w:val="28"/>
          <w:szCs w:val="28"/>
        </w:rPr>
        <w:t>16</w:t>
      </w:r>
    </w:p>
    <w:p w:rsidR="00011584" w:rsidRDefault="00011584" w:rsidP="008C0244">
      <w:pPr>
        <w:spacing w:line="360" w:lineRule="auto"/>
        <w:rPr>
          <w:rFonts w:ascii="Times New Roman" w:eastAsia="標楷體" w:hAnsi="標楷體" w:cs="Times New Roman"/>
          <w:sz w:val="28"/>
          <w:szCs w:val="28"/>
        </w:rPr>
      </w:pPr>
      <w:r w:rsidRPr="00011584">
        <w:rPr>
          <w:rFonts w:ascii="Times New Roman" w:eastAsia="標楷體" w:hAnsi="標楷體" w:cs="Times New Roman"/>
          <w:sz w:val="28"/>
          <w:szCs w:val="28"/>
        </w:rPr>
        <w:t>會議議程：</w:t>
      </w:r>
    </w:p>
    <w:tbl>
      <w:tblPr>
        <w:tblStyle w:val="a3"/>
        <w:tblW w:w="5000" w:type="pct"/>
        <w:tblLook w:val="04A0"/>
      </w:tblPr>
      <w:tblGrid>
        <w:gridCol w:w="2377"/>
        <w:gridCol w:w="4820"/>
        <w:gridCol w:w="2765"/>
      </w:tblGrid>
      <w:tr w:rsidR="00031DDE" w:rsidTr="009521C1">
        <w:tc>
          <w:tcPr>
            <w:tcW w:w="1193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9" w:type="pct"/>
          </w:tcPr>
          <w:p w:rsidR="00031DDE" w:rsidRDefault="00031DDE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議程內容</w:t>
            </w:r>
          </w:p>
        </w:tc>
        <w:tc>
          <w:tcPr>
            <w:tcW w:w="1388" w:type="pct"/>
          </w:tcPr>
          <w:p w:rsidR="00031DDE" w:rsidRDefault="00EB5BCC" w:rsidP="009521C1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主講人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031DD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388" w:type="pct"/>
            <w:vAlign w:val="center"/>
          </w:tcPr>
          <w:p w:rsidR="00C457A1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031DDE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主席及</w:t>
            </w:r>
            <w:r w:rsidR="00EB5BC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來賓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致詞</w:t>
            </w:r>
          </w:p>
        </w:tc>
        <w:tc>
          <w:tcPr>
            <w:tcW w:w="1388" w:type="pct"/>
            <w:vAlign w:val="center"/>
          </w:tcPr>
          <w:p w:rsidR="00EB5BCC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</w:tc>
      </w:tr>
      <w:tr w:rsidR="00031DDE" w:rsidRPr="00C457A1" w:rsidTr="009521C1">
        <w:tc>
          <w:tcPr>
            <w:tcW w:w="1193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2419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21C1">
              <w:rPr>
                <w:rFonts w:ascii="Times New Roman" w:eastAsia="標楷體" w:hAnsi="Times New Roman" w:cs="Times New Roman"/>
                <w:sz w:val="28"/>
                <w:szCs w:val="28"/>
              </w:rPr>
              <w:t>黃金廊道農業新方案暨行動計畫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政策宣導</w:t>
            </w:r>
          </w:p>
        </w:tc>
        <w:tc>
          <w:tcPr>
            <w:tcW w:w="1388" w:type="pct"/>
            <w:vAlign w:val="center"/>
          </w:tcPr>
          <w:p w:rsidR="00031DDE" w:rsidRDefault="00EB5BCC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農糧署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 1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釀酒用高粱</w:t>
            </w:r>
            <w:r w:rsidR="005B64D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栽培管理技術</w:t>
            </w:r>
            <w:r w:rsidR="00382D5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及田間觀摩</w:t>
            </w:r>
          </w:p>
        </w:tc>
        <w:tc>
          <w:tcPr>
            <w:tcW w:w="1388" w:type="pct"/>
            <w:vAlign w:val="center"/>
          </w:tcPr>
          <w:p w:rsidR="00031DDE" w:rsidRDefault="00C457A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C457A1" w:rsidRDefault="007D7928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詹技正碧連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~ 1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031DD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田間機械收穫示範</w:t>
            </w:r>
          </w:p>
        </w:tc>
        <w:tc>
          <w:tcPr>
            <w:tcW w:w="1388" w:type="pct"/>
            <w:vAlign w:val="center"/>
          </w:tcPr>
          <w:p w:rsidR="00C457A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雲菱農機</w:t>
            </w:r>
          </w:p>
        </w:tc>
      </w:tr>
      <w:tr w:rsidR="00031DDE" w:rsidTr="009521C1">
        <w:tc>
          <w:tcPr>
            <w:tcW w:w="1193" w:type="pct"/>
            <w:vAlign w:val="center"/>
          </w:tcPr>
          <w:p w:rsidR="00031DDE" w:rsidRDefault="005B64DD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 ~ 1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9521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419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釀酒用高粱栽培管理經驗分享</w:t>
            </w:r>
          </w:p>
        </w:tc>
        <w:tc>
          <w:tcPr>
            <w:tcW w:w="1388" w:type="pct"/>
            <w:vAlign w:val="center"/>
          </w:tcPr>
          <w:p w:rsidR="00031DDE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周武勇</w:t>
            </w:r>
            <w:r w:rsidRPr="00011584">
              <w:rPr>
                <w:rFonts w:ascii="Times New Roman" w:eastAsia="標楷體" w:hAnsi="標楷體" w:cs="Times New Roman" w:hint="eastAsia"/>
                <w:sz w:val="28"/>
                <w:szCs w:val="28"/>
              </w:rPr>
              <w:t>農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友</w:t>
            </w:r>
          </w:p>
        </w:tc>
      </w:tr>
      <w:tr w:rsidR="009521C1" w:rsidTr="009521C1">
        <w:tc>
          <w:tcPr>
            <w:tcW w:w="1193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 ~ 17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2419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綜合討論與意見交流</w:t>
            </w:r>
          </w:p>
        </w:tc>
        <w:tc>
          <w:tcPr>
            <w:tcW w:w="1388" w:type="pct"/>
            <w:vAlign w:val="center"/>
          </w:tcPr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臺南區農業改良場</w:t>
            </w:r>
          </w:p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王場長仕賢</w:t>
            </w:r>
          </w:p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虎尾鎮農會</w:t>
            </w:r>
          </w:p>
          <w:p w:rsidR="009521C1" w:rsidRDefault="009521C1" w:rsidP="009521C1">
            <w:pPr>
              <w:spacing w:line="500" w:lineRule="exact"/>
              <w:jc w:val="both"/>
              <w:rPr>
                <w:rFonts w:ascii="Times New Roman" w:eastAsia="標楷體" w:hAnsi="標楷體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林總幹事景堂</w:t>
            </w:r>
          </w:p>
        </w:tc>
      </w:tr>
    </w:tbl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noProof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noProof/>
          <w:sz w:val="28"/>
          <w:szCs w:val="28"/>
        </w:rPr>
      </w:pPr>
    </w:p>
    <w:p w:rsidR="00031DDE" w:rsidRDefault="00C457A1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觀摩會地點：</w:t>
      </w:r>
    </w:p>
    <w:p w:rsidR="006C759E" w:rsidRDefault="004F27FB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F27FB">
        <w:rPr>
          <w:rFonts w:ascii="Times New Roman" w:eastAsia="標楷體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50800</wp:posOffset>
            </wp:positionV>
            <wp:extent cx="5486400" cy="3257550"/>
            <wp:effectExtent l="19050" t="0" r="0" b="0"/>
            <wp:wrapNone/>
            <wp:docPr id="4" name="物件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64" cy="5429288"/>
                      <a:chOff x="0" y="428604"/>
                      <a:chExt cx="9144064" cy="5429288"/>
                    </a:xfrm>
                  </a:grpSpPr>
                  <a:grpSp>
                    <a:nvGrpSpPr>
                      <a:cNvPr id="17" name="群組 16"/>
                      <a:cNvGrpSpPr/>
                    </a:nvGrpSpPr>
                    <a:grpSpPr>
                      <a:xfrm>
                        <a:off x="0" y="428604"/>
                        <a:ext cx="9144064" cy="5429288"/>
                        <a:chOff x="0" y="428604"/>
                        <a:chExt cx="9144064" cy="5429288"/>
                      </a:xfrm>
                    </a:grpSpPr>
                    <a:grpSp>
                      <a:nvGrpSpPr>
                        <a:cNvPr id="3" name="群組 13"/>
                        <a:cNvGrpSpPr/>
                      </a:nvGrpSpPr>
                      <a:grpSpPr>
                        <a:xfrm>
                          <a:off x="0" y="428604"/>
                          <a:ext cx="9144064" cy="5429288"/>
                          <a:chOff x="0" y="428604"/>
                          <a:chExt cx="9144064" cy="5429288"/>
                        </a:xfrm>
                      </a:grpSpPr>
                      <a:grpSp>
                        <a:nvGrpSpPr>
                          <a:cNvPr id="6" name="群組 8"/>
                          <a:cNvGrpSpPr/>
                        </a:nvGrpSpPr>
                        <a:grpSpPr>
                          <a:xfrm>
                            <a:off x="0" y="428604"/>
                            <a:ext cx="9144064" cy="5429288"/>
                            <a:chOff x="0" y="428604"/>
                            <a:chExt cx="9144064" cy="5429288"/>
                          </a:xfrm>
                        </a:grpSpPr>
                        <a:pic>
                          <a:nvPicPr>
                            <a:cNvPr id="1027" name="Picture 3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6"/>
                            <a:srcRect l="6054" t="17773" r="195" b="8008"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0" y="428604"/>
                              <a:ext cx="9144064" cy="5429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</a:pic>
                        <a:sp>
                          <a:nvSpPr>
                            <a:cNvPr id="8" name="五角星形 7"/>
                            <a:cNvSpPr/>
                          </a:nvSpPr>
                          <a:spPr>
                            <a:xfrm>
                              <a:off x="714348" y="3286124"/>
                              <a:ext cx="214314" cy="142876"/>
                            </a:xfrm>
                            <a:prstGeom prst="star5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zh-TW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zh-TW" alt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0" name="向上箭號 9"/>
                          <a:cNvSpPr/>
                        </a:nvSpPr>
                        <a:spPr>
                          <a:xfrm rot="18390245">
                            <a:off x="6930271" y="2894839"/>
                            <a:ext cx="247917" cy="660226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TW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1" name="文字方塊 10"/>
                          <a:cNvSpPr txBox="1"/>
                        </a:nvSpPr>
                        <a:spPr>
                          <a:xfrm rot="2224324">
                            <a:off x="6282319" y="3380032"/>
                            <a:ext cx="1143008" cy="4001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zh-TW" altLang="en-US" sz="2000" b="1" dirty="0" smtClean="0"/>
                                <a:t>縣道</a:t>
                              </a:r>
                              <a:r>
                                <a:rPr lang="en-US" altLang="zh-TW" sz="2000" b="1" dirty="0" smtClean="0"/>
                                <a:t>158</a:t>
                              </a:r>
                              <a:endParaRPr lang="zh-TW" altLang="en-US" sz="2000" b="1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" name="向上箭號 11"/>
                          <a:cNvSpPr/>
                        </a:nvSpPr>
                        <a:spPr>
                          <a:xfrm rot="12170300">
                            <a:off x="8426679" y="5020353"/>
                            <a:ext cx="180210" cy="389193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TW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" name="向上箭號 12"/>
                          <a:cNvSpPr/>
                        </a:nvSpPr>
                        <a:spPr>
                          <a:xfrm rot="2178577">
                            <a:off x="7781663" y="5382906"/>
                            <a:ext cx="208812" cy="378467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TW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5" name="文字方塊 14"/>
                        <a:cNvSpPr txBox="1"/>
                      </a:nvSpPr>
                      <a:spPr>
                        <a:xfrm rot="18012830">
                          <a:off x="349121" y="2324890"/>
                          <a:ext cx="1129022" cy="3693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TW" altLang="en-US" b="1" dirty="0">
                                <a:latin typeface="標楷體" pitchFamily="65" charset="-120"/>
                                <a:ea typeface="標楷體" pitchFamily="65" charset="-120"/>
                              </a:rPr>
                              <a:t>台灣高鐵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" name="文字方塊 15"/>
                        <a:cNvSpPr txBox="1"/>
                      </a:nvSpPr>
                      <a:spPr>
                        <a:xfrm>
                          <a:off x="285720" y="3435494"/>
                          <a:ext cx="1134050" cy="707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TW" altLang="en-US" sz="2000" b="1" dirty="0" smtClean="0">
                                <a:solidFill>
                                  <a:srgbClr val="FF0000"/>
                                </a:solidFill>
                                <a:latin typeface="標楷體" pitchFamily="65" charset="-120"/>
                                <a:ea typeface="標楷體" pitchFamily="65" charset="-120"/>
                              </a:rPr>
                              <a:t>觀摩會地點</a:t>
                            </a:r>
                            <a:endParaRPr lang="zh-TW" altLang="en-US" sz="2000" b="1" dirty="0">
                              <a:solidFill>
                                <a:srgbClr val="FF0000"/>
                              </a:solidFill>
                              <a:latin typeface="標楷體" pitchFamily="65" charset="-120"/>
                              <a:ea typeface="標楷體" pitchFamily="65" charset="-12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4F27FB" w:rsidRPr="004F27FB" w:rsidRDefault="004F27FB" w:rsidP="004F27FB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國道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號</w:t>
      </w:r>
      <w:r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斗南交流道</w:t>
      </w:r>
      <w:r w:rsidRPr="004F27FB">
        <w:rPr>
          <w:rFonts w:ascii="Times New Roman" w:eastAsia="標楷體" w:hAnsi="Times New Roman" w:cs="Times New Roman"/>
          <w:b/>
          <w:bCs/>
          <w:sz w:val="28"/>
          <w:szCs w:val="28"/>
        </w:rPr>
        <w:t>240K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往褒忠方向</w:t>
      </w:r>
      <w:r w:rsidRPr="004F27F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4F27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縣道</w:t>
      </w:r>
      <w:r w:rsidRPr="004F27FB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158) </w:t>
      </w: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89602E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184150</wp:posOffset>
            </wp:positionV>
            <wp:extent cx="5486400" cy="3409950"/>
            <wp:effectExtent l="19050" t="0" r="0" b="0"/>
            <wp:wrapNone/>
            <wp:docPr id="7" name="物件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86808" cy="5143536"/>
                      <a:chOff x="357158" y="785794"/>
                      <a:chExt cx="8286808" cy="5143536"/>
                    </a:xfrm>
                  </a:grpSpPr>
                  <a:grpSp>
                    <a:nvGrpSpPr>
                      <a:cNvPr id="14" name="群組 13"/>
                      <a:cNvGrpSpPr/>
                    </a:nvGrpSpPr>
                    <a:grpSpPr>
                      <a:xfrm>
                        <a:off x="357158" y="785794"/>
                        <a:ext cx="8286808" cy="5143536"/>
                        <a:chOff x="357158" y="785794"/>
                        <a:chExt cx="8286808" cy="5143536"/>
                      </a:xfrm>
                    </a:grpSpPr>
                    <a:grpSp>
                      <a:nvGrpSpPr>
                        <a:cNvPr id="3" name="群組 9"/>
                        <a:cNvGrpSpPr/>
                      </a:nvGrpSpPr>
                      <a:grpSpPr>
                        <a:xfrm>
                          <a:off x="357158" y="785794"/>
                          <a:ext cx="8286808" cy="5143536"/>
                          <a:chOff x="357158" y="785794"/>
                          <a:chExt cx="8286808" cy="5143536"/>
                        </a:xfrm>
                      </a:grpSpPr>
                      <a:pic>
                        <a:nvPicPr>
                          <a:cNvPr id="2050" name="Picture 2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7"/>
                          <a:srcRect l="5859" t="18554" r="9179" b="11133"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357158" y="785794"/>
                            <a:ext cx="8286808" cy="5143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</a:pic>
                      <a:sp>
                        <a:nvSpPr>
                          <a:cNvPr id="5" name="文字方塊 4"/>
                          <a:cNvSpPr txBox="1"/>
                        </a:nvSpPr>
                        <a:spPr>
                          <a:xfrm rot="18220006">
                            <a:off x="4236831" y="1396195"/>
                            <a:ext cx="1129022" cy="36933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zh-TW" altLang="en-US" b="1" dirty="0">
                                  <a:latin typeface="標楷體" pitchFamily="65" charset="-120"/>
                                  <a:ea typeface="標楷體" pitchFamily="65" charset="-120"/>
                                </a:rPr>
                                <a:t>台灣高鐵</a:t>
                              </a: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" name="文字方塊 5"/>
                          <a:cNvSpPr txBox="1"/>
                        </a:nvSpPr>
                        <a:spPr>
                          <a:xfrm>
                            <a:off x="3152198" y="4292750"/>
                            <a:ext cx="1134050" cy="707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zh-TW" altLang="en-US" sz="2000" b="1" dirty="0" smtClean="0">
                                  <a:solidFill>
                                    <a:srgbClr val="FF0000"/>
                                  </a:solidFill>
                                  <a:latin typeface="標楷體" pitchFamily="65" charset="-120"/>
                                  <a:ea typeface="標楷體" pitchFamily="65" charset="-120"/>
                                </a:rPr>
                                <a:t>觀摩會地點</a:t>
                              </a:r>
                              <a:endParaRPr lang="zh-TW" altLang="en-US" sz="2000" b="1" dirty="0">
                                <a:solidFill>
                                  <a:srgbClr val="FF0000"/>
                                </a:solidFill>
                                <a:latin typeface="標楷體" pitchFamily="65" charset="-120"/>
                                <a:ea typeface="標楷體" pitchFamily="65" charset="-12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" name="五角星形 6"/>
                          <a:cNvSpPr/>
                        </a:nvSpPr>
                        <a:spPr>
                          <a:xfrm>
                            <a:off x="3357554" y="4143380"/>
                            <a:ext cx="214314" cy="142876"/>
                          </a:xfrm>
                          <a:prstGeom prst="star5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zh-TW" alt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" name="文字方塊 7"/>
                          <a:cNvSpPr txBox="1"/>
                        </a:nvSpPr>
                        <a:spPr>
                          <a:xfrm rot="3575975">
                            <a:off x="4796822" y="2857496"/>
                            <a:ext cx="1134050" cy="40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zh-TW" altLang="en-US" sz="2000" b="1" dirty="0" smtClean="0">
                                  <a:latin typeface="標楷體" pitchFamily="65" charset="-120"/>
                                  <a:ea typeface="標楷體" pitchFamily="65" charset="-120"/>
                                </a:rPr>
                                <a:t>北溪路</a:t>
                              </a:r>
                              <a:endParaRPr lang="zh-TW" altLang="en-US" sz="2000" b="1" dirty="0">
                                <a:latin typeface="標楷體" pitchFamily="65" charset="-120"/>
                                <a:ea typeface="標楷體" pitchFamily="65" charset="-120"/>
                              </a:endParaRPr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文字方塊 8"/>
                          <a:cNvSpPr txBox="1"/>
                        </a:nvSpPr>
                        <a:spPr>
                          <a:xfrm rot="19847610">
                            <a:off x="3525961" y="2894433"/>
                            <a:ext cx="1134050" cy="40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zh-TW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zh-TW" altLang="en-US" sz="2000" b="1" dirty="0" smtClean="0">
                                  <a:latin typeface="標楷體" pitchFamily="65" charset="-120"/>
                                  <a:ea typeface="標楷體" pitchFamily="65" charset="-120"/>
                                </a:rPr>
                                <a:t>縣道</a:t>
                              </a:r>
                              <a:r>
                                <a:rPr lang="en-US" altLang="zh-TW" sz="2000" b="1" dirty="0" smtClean="0">
                                  <a:latin typeface="標楷體" pitchFamily="65" charset="-120"/>
                                  <a:ea typeface="標楷體" pitchFamily="65" charset="-120"/>
                                </a:rPr>
                                <a:t>158</a:t>
                              </a:r>
                              <a:endParaRPr lang="zh-TW" altLang="en-US" sz="2000" b="1" dirty="0">
                                <a:latin typeface="標楷體" pitchFamily="65" charset="-120"/>
                                <a:ea typeface="標楷體" pitchFamily="65" charset="-120"/>
                              </a:endParaRP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1" name="向上箭號 10"/>
                        <a:cNvSpPr/>
                      </a:nvSpPr>
                      <a:spPr>
                        <a:xfrm rot="14240515">
                          <a:off x="5151694" y="2192932"/>
                          <a:ext cx="206666" cy="471875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TW" alt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" name="向上箭號 11"/>
                        <a:cNvSpPr/>
                      </a:nvSpPr>
                      <a:spPr>
                        <a:xfrm rot="10566341">
                          <a:off x="3438587" y="3575745"/>
                          <a:ext cx="123690" cy="286708"/>
                        </a:xfrm>
                        <a:prstGeom prst="up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zh-TW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zh-TW" alt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Pr="004F27FB" w:rsidRDefault="004F27FB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4F27FB" w:rsidRDefault="004F27FB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Pr="0089602E" w:rsidRDefault="006C759E" w:rsidP="0001158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C759E" w:rsidRPr="0089602E" w:rsidRDefault="0089602E" w:rsidP="00011584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89602E">
        <w:rPr>
          <w:rFonts w:ascii="Times New Roman" w:eastAsia="標楷體" w:hAnsi="Times New Roman" w:cs="Times New Roman" w:hint="eastAsia"/>
          <w:b/>
          <w:sz w:val="28"/>
          <w:szCs w:val="28"/>
        </w:rPr>
        <w:t>縣道</w:t>
      </w:r>
      <w:r w:rsidRPr="0089602E">
        <w:rPr>
          <w:rFonts w:ascii="Times New Roman" w:eastAsia="標楷體" w:hAnsi="Times New Roman" w:cs="Times New Roman" w:hint="eastAsia"/>
          <w:b/>
          <w:sz w:val="28"/>
          <w:szCs w:val="28"/>
        </w:rPr>
        <w:t>158</w:t>
      </w:r>
      <w:r w:rsidRPr="0089602E">
        <w:rPr>
          <w:rFonts w:ascii="Times New Roman" w:eastAsia="標楷體" w:hAnsi="Times New Roman" w:cs="Times New Roman" w:hint="eastAsia"/>
          <w:b/>
          <w:sz w:val="28"/>
          <w:szCs w:val="28"/>
        </w:rPr>
        <w:t>過高鐵高架橋，</w:t>
      </w:r>
      <w:r w:rsidRPr="0089602E">
        <w:rPr>
          <w:rFonts w:ascii="Times New Roman" w:eastAsia="標楷體" w:hAnsi="Times New Roman" w:cs="Times New Roman" w:hint="eastAsia"/>
          <w:b/>
          <w:sz w:val="28"/>
          <w:szCs w:val="28"/>
        </w:rPr>
        <w:t>50</w:t>
      </w:r>
      <w:r w:rsidRPr="0089602E">
        <w:rPr>
          <w:rFonts w:ascii="Times New Roman" w:eastAsia="標楷體" w:hAnsi="Times New Roman" w:cs="Times New Roman" w:hint="eastAsia"/>
          <w:b/>
          <w:sz w:val="28"/>
          <w:szCs w:val="28"/>
        </w:rPr>
        <w:t>公尺後左轉即達觀摩會地點。</w:t>
      </w: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6C759E" w:rsidRDefault="006C759E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797E82" w:rsidRPr="00797E82" w:rsidRDefault="00797E82" w:rsidP="00011584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797E82" w:rsidRPr="00797E82" w:rsidSect="005B64DD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E84" w:rsidRDefault="009C1E84" w:rsidP="008C0244">
      <w:r>
        <w:separator/>
      </w:r>
    </w:p>
  </w:endnote>
  <w:endnote w:type="continuationSeparator" w:id="1">
    <w:p w:rsidR="009C1E84" w:rsidRDefault="009C1E84" w:rsidP="008C0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0360"/>
      <w:docPartObj>
        <w:docPartGallery w:val="Page Numbers (Bottom of Page)"/>
        <w:docPartUnique/>
      </w:docPartObj>
    </w:sdtPr>
    <w:sdtContent>
      <w:p w:rsidR="008C0244" w:rsidRDefault="005B03CF">
        <w:pPr>
          <w:pStyle w:val="a8"/>
          <w:jc w:val="center"/>
        </w:pPr>
        <w:fldSimple w:instr=" PAGE   \* MERGEFORMAT ">
          <w:r w:rsidR="0089602E" w:rsidRPr="0089602E">
            <w:rPr>
              <w:noProof/>
              <w:lang w:val="zh-TW"/>
            </w:rPr>
            <w:t>1</w:t>
          </w:r>
        </w:fldSimple>
      </w:p>
    </w:sdtContent>
  </w:sdt>
  <w:p w:rsidR="008C0244" w:rsidRDefault="008C0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E84" w:rsidRDefault="009C1E84" w:rsidP="008C0244">
      <w:r>
        <w:separator/>
      </w:r>
    </w:p>
  </w:footnote>
  <w:footnote w:type="continuationSeparator" w:id="1">
    <w:p w:rsidR="009C1E84" w:rsidRDefault="009C1E84" w:rsidP="008C0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84"/>
    <w:rsid w:val="00011584"/>
    <w:rsid w:val="000316B4"/>
    <w:rsid w:val="00031DDE"/>
    <w:rsid w:val="00382D50"/>
    <w:rsid w:val="00421489"/>
    <w:rsid w:val="004546BB"/>
    <w:rsid w:val="00492BA2"/>
    <w:rsid w:val="004F27FB"/>
    <w:rsid w:val="0053636C"/>
    <w:rsid w:val="005B03CF"/>
    <w:rsid w:val="005B64DD"/>
    <w:rsid w:val="006C759E"/>
    <w:rsid w:val="00754A1F"/>
    <w:rsid w:val="007824A2"/>
    <w:rsid w:val="00793506"/>
    <w:rsid w:val="00797E82"/>
    <w:rsid w:val="007D7928"/>
    <w:rsid w:val="007F3DF8"/>
    <w:rsid w:val="0089602E"/>
    <w:rsid w:val="008C0244"/>
    <w:rsid w:val="009521C1"/>
    <w:rsid w:val="009C1E84"/>
    <w:rsid w:val="00AE61B1"/>
    <w:rsid w:val="00BC2C03"/>
    <w:rsid w:val="00C34134"/>
    <w:rsid w:val="00C457A1"/>
    <w:rsid w:val="00EB5BCC"/>
    <w:rsid w:val="00EF3DF3"/>
    <w:rsid w:val="00F5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D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2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24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C02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0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024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</Words>
  <Characters>434</Characters>
  <Application>Microsoft Office Word</Application>
  <DocSecurity>0</DocSecurity>
  <Lines>3</Lines>
  <Paragraphs>1</Paragraphs>
  <ScaleCrop>false</ScaleCrop>
  <Company>*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詹碧連</dc:creator>
  <cp:lastModifiedBy>ASUS</cp:lastModifiedBy>
  <cp:revision>3</cp:revision>
  <dcterms:created xsi:type="dcterms:W3CDTF">2014-06-10T07:57:00Z</dcterms:created>
  <dcterms:modified xsi:type="dcterms:W3CDTF">2014-06-10T08:26:00Z</dcterms:modified>
</cp:coreProperties>
</file>