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63" w:rsidRPr="00CE6AB9" w:rsidRDefault="00167DF2" w:rsidP="009458DD">
      <w:pPr>
        <w:tabs>
          <w:tab w:val="center" w:pos="4153"/>
          <w:tab w:val="left" w:pos="6105"/>
          <w:tab w:val="right" w:pos="8306"/>
        </w:tabs>
        <w:jc w:val="center"/>
        <w:rPr>
          <w:rFonts w:eastAsia="標楷體"/>
          <w:b/>
          <w:sz w:val="32"/>
          <w:szCs w:val="32"/>
        </w:rPr>
      </w:pPr>
      <w:r w:rsidRPr="00167DF2">
        <w:rPr>
          <w:rFonts w:eastAsia="標楷體" w:hAnsi="標楷體" w:hint="eastAsia"/>
          <w:b/>
          <w:sz w:val="32"/>
          <w:szCs w:val="32"/>
        </w:rPr>
        <w:t>連續稀釋器</w:t>
      </w:r>
    </w:p>
    <w:p w:rsidR="00530EB3" w:rsidRPr="00822CCB" w:rsidRDefault="00530EB3" w:rsidP="00530EB3">
      <w:pPr>
        <w:numPr>
          <w:ilvl w:val="0"/>
          <w:numId w:val="1"/>
        </w:numPr>
        <w:rPr>
          <w:rFonts w:eastAsia="標楷體"/>
        </w:rPr>
      </w:pPr>
      <w:r w:rsidRPr="00822CCB">
        <w:rPr>
          <w:rFonts w:eastAsia="標楷體" w:hAnsi="標楷體"/>
        </w:rPr>
        <w:t>規格：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雙唧筒</w:t>
      </w:r>
      <w:r w:rsidRPr="006C7323">
        <w:rPr>
          <w:rFonts w:eastAsia="標楷體" w:hAnsi="標楷體" w:hint="eastAsia"/>
          <w:color w:val="000000" w:themeColor="text1"/>
        </w:rPr>
        <w:t>(Dual-Syringe Module)</w:t>
      </w:r>
      <w:r w:rsidRPr="006C7323">
        <w:rPr>
          <w:rFonts w:eastAsia="標楷體" w:hAnsi="標楷體" w:hint="eastAsia"/>
          <w:color w:val="000000" w:themeColor="text1"/>
        </w:rPr>
        <w:t>模組。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唧筒容量共有</w:t>
      </w:r>
      <w:r w:rsidR="008A7F1C" w:rsidRPr="006C7323">
        <w:rPr>
          <w:rFonts w:eastAsia="標楷體" w:hAnsi="標楷體" w:hint="eastAsia"/>
          <w:color w:val="000000" w:themeColor="text1"/>
        </w:rPr>
        <w:t>八</w:t>
      </w:r>
      <w:r w:rsidRPr="006C7323">
        <w:rPr>
          <w:rFonts w:eastAsia="標楷體" w:hAnsi="標楷體" w:hint="eastAsia"/>
          <w:color w:val="000000" w:themeColor="text1"/>
        </w:rPr>
        <w:t>種規格</w:t>
      </w:r>
      <w:r w:rsidRPr="006C7323">
        <w:rPr>
          <w:rFonts w:eastAsia="標楷體" w:hAnsi="標楷體" w:hint="eastAsia"/>
          <w:color w:val="000000" w:themeColor="text1"/>
        </w:rPr>
        <w:t>100ul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250ul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500ul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1ml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5ml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10ml</w:t>
      </w:r>
      <w:r w:rsidRPr="006C7323">
        <w:rPr>
          <w:rFonts w:eastAsia="標楷體" w:hAnsi="標楷體" w:hint="eastAsia"/>
          <w:color w:val="000000" w:themeColor="text1"/>
        </w:rPr>
        <w:t>、</w:t>
      </w:r>
      <w:r w:rsidRPr="006C7323">
        <w:rPr>
          <w:rFonts w:eastAsia="標楷體" w:hAnsi="標楷體" w:hint="eastAsia"/>
          <w:color w:val="000000" w:themeColor="text1"/>
        </w:rPr>
        <w:t>25ml</w:t>
      </w:r>
      <w:r w:rsidR="008A7F1C" w:rsidRPr="006C7323">
        <w:rPr>
          <w:rFonts w:eastAsia="標楷體" w:hAnsi="標楷體" w:hint="eastAsia"/>
          <w:color w:val="000000" w:themeColor="text1"/>
        </w:rPr>
        <w:t>、</w:t>
      </w:r>
      <w:r w:rsidR="008A7F1C" w:rsidRPr="006C7323">
        <w:rPr>
          <w:rFonts w:eastAsia="標楷體" w:hAnsi="標楷體" w:hint="eastAsia"/>
          <w:color w:val="000000" w:themeColor="text1"/>
        </w:rPr>
        <w:t>50ml</w:t>
      </w:r>
      <w:r w:rsidRPr="006C7323">
        <w:rPr>
          <w:rFonts w:eastAsia="標楷體" w:hAnsi="標楷體" w:hint="eastAsia"/>
          <w:color w:val="000000" w:themeColor="text1"/>
        </w:rPr>
        <w:t>可供選擇。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程式設定儲存可達</w:t>
      </w:r>
      <w:r w:rsidRPr="006C7323">
        <w:rPr>
          <w:rFonts w:eastAsia="標楷體" w:hAnsi="標楷體" w:hint="eastAsia"/>
          <w:color w:val="000000" w:themeColor="text1"/>
        </w:rPr>
        <w:t>99</w:t>
      </w:r>
      <w:r w:rsidRPr="006C7323">
        <w:rPr>
          <w:rFonts w:eastAsia="標楷體" w:hAnsi="標楷體" w:hint="eastAsia"/>
          <w:color w:val="000000" w:themeColor="text1"/>
        </w:rPr>
        <w:t>組</w:t>
      </w:r>
      <w:r w:rsidR="008C46E8">
        <w:rPr>
          <w:rFonts w:eastAsia="標楷體" w:hAnsi="標楷體" w:hint="eastAsia"/>
          <w:color w:val="000000" w:themeColor="text1"/>
        </w:rPr>
        <w:t>以上</w:t>
      </w:r>
      <w:r w:rsidRPr="006C7323">
        <w:rPr>
          <w:rFonts w:eastAsia="標楷體" w:hAnsi="標楷體" w:hint="eastAsia"/>
          <w:color w:val="000000" w:themeColor="text1"/>
        </w:rPr>
        <w:t>。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最大稀釋比</w:t>
      </w:r>
      <w:r w:rsidRPr="006C7323">
        <w:rPr>
          <w:rFonts w:eastAsia="標楷體" w:hAnsi="標楷體" w:hint="eastAsia"/>
          <w:color w:val="000000" w:themeColor="text1"/>
        </w:rPr>
        <w:t>1:500</w:t>
      </w:r>
      <w:r w:rsidRPr="006C7323">
        <w:rPr>
          <w:rFonts w:eastAsia="標楷體" w:hAnsi="標楷體" w:hint="eastAsia"/>
          <w:color w:val="000000" w:themeColor="text1"/>
        </w:rPr>
        <w:t>。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操作体積：</w:t>
      </w:r>
      <w:r w:rsidRPr="006C7323">
        <w:rPr>
          <w:rFonts w:eastAsia="標楷體" w:hAnsi="標楷體" w:hint="eastAsia"/>
          <w:color w:val="000000" w:themeColor="text1"/>
        </w:rPr>
        <w:t xml:space="preserve">1 </w:t>
      </w:r>
      <w:r w:rsidRPr="006C7323">
        <w:rPr>
          <w:rFonts w:eastAsia="標楷體" w:hAnsi="標楷體"/>
          <w:color w:val="000000" w:themeColor="text1"/>
        </w:rPr>
        <w:t>µ</w:t>
      </w:r>
      <w:r w:rsidRPr="006C7323">
        <w:rPr>
          <w:rFonts w:eastAsia="標楷體" w:hAnsi="標楷體" w:hint="eastAsia"/>
          <w:color w:val="000000" w:themeColor="text1"/>
        </w:rPr>
        <w:t>l~99 ml</w:t>
      </w:r>
      <w:r w:rsidRPr="006C7323">
        <w:rPr>
          <w:rFonts w:eastAsia="標楷體" w:hAnsi="標楷體" w:hint="eastAsia"/>
          <w:color w:val="000000" w:themeColor="text1"/>
        </w:rPr>
        <w:t>。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精準度在</w:t>
      </w:r>
      <w:r w:rsidRPr="006C7323">
        <w:rPr>
          <w:rFonts w:eastAsia="標楷體" w:hAnsi="標楷體" w:hint="eastAsia"/>
          <w:color w:val="000000" w:themeColor="text1"/>
        </w:rPr>
        <w:t>100%</w:t>
      </w:r>
      <w:r w:rsidRPr="006C7323">
        <w:rPr>
          <w:rFonts w:eastAsia="標楷體" w:hAnsi="標楷體" w:hint="eastAsia"/>
          <w:color w:val="000000" w:themeColor="text1"/>
        </w:rPr>
        <w:t>唧筒容積下。</w:t>
      </w:r>
    </w:p>
    <w:p w:rsidR="00BD6443" w:rsidRPr="008C46E8" w:rsidRDefault="004E4A3A" w:rsidP="008C46E8">
      <w:pPr>
        <w:pStyle w:val="ab"/>
        <w:numPr>
          <w:ilvl w:val="2"/>
          <w:numId w:val="1"/>
        </w:numPr>
        <w:ind w:leftChars="0"/>
        <w:rPr>
          <w:rFonts w:eastAsia="標楷體" w:hAnsi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準</w:t>
      </w:r>
      <w:r w:rsidR="00BD6443" w:rsidRPr="008C46E8">
        <w:rPr>
          <w:rFonts w:eastAsia="標楷體" w:hAnsi="標楷體"/>
          <w:color w:val="000000" w:themeColor="text1"/>
        </w:rPr>
        <w:t>確度：</w:t>
      </w:r>
      <w:r>
        <w:rPr>
          <w:rFonts w:ascii="標楷體" w:eastAsia="標楷體" w:hAnsi="標楷體" w:hint="eastAsia"/>
          <w:color w:val="000000" w:themeColor="text1"/>
        </w:rPr>
        <w:t>±</w:t>
      </w:r>
      <w:r w:rsidR="006703D9" w:rsidRPr="008C46E8">
        <w:rPr>
          <w:rFonts w:eastAsia="標楷體" w:hAnsi="標楷體"/>
          <w:color w:val="000000" w:themeColor="text1"/>
        </w:rPr>
        <w:t>1%</w:t>
      </w:r>
      <w:r w:rsidRPr="008C46E8">
        <w:rPr>
          <w:rFonts w:eastAsia="標楷體" w:hAnsi="標楷體"/>
          <w:color w:val="000000" w:themeColor="text1"/>
        </w:rPr>
        <w:t xml:space="preserve"> </w:t>
      </w:r>
    </w:p>
    <w:p w:rsidR="00BD6443" w:rsidRPr="008C46E8" w:rsidRDefault="00BD6443" w:rsidP="008C46E8">
      <w:pPr>
        <w:pStyle w:val="ab"/>
        <w:numPr>
          <w:ilvl w:val="2"/>
          <w:numId w:val="1"/>
        </w:numPr>
        <w:ind w:leftChars="0"/>
        <w:rPr>
          <w:rFonts w:eastAsia="標楷體" w:hAnsi="標楷體"/>
          <w:color w:val="000000" w:themeColor="text1"/>
        </w:rPr>
      </w:pPr>
      <w:r w:rsidRPr="008C46E8">
        <w:rPr>
          <w:rFonts w:eastAsia="標楷體" w:hAnsi="標楷體"/>
          <w:color w:val="000000" w:themeColor="text1"/>
        </w:rPr>
        <w:t>再現性：</w:t>
      </w:r>
      <w:r w:rsidR="004E4A3A">
        <w:rPr>
          <w:rFonts w:ascii="標楷體" w:eastAsia="標楷體" w:hAnsi="標楷體" w:hint="eastAsia"/>
          <w:color w:val="000000" w:themeColor="text1"/>
        </w:rPr>
        <w:t>±0</w:t>
      </w:r>
      <w:r w:rsidR="006703D9" w:rsidRPr="008C46E8">
        <w:rPr>
          <w:rFonts w:eastAsia="標楷體" w:hAnsi="標楷體"/>
          <w:color w:val="000000" w:themeColor="text1"/>
        </w:rPr>
        <w:t>.2%</w:t>
      </w:r>
    </w:p>
    <w:p w:rsidR="006C7323" w:rsidRPr="006C7323" w:rsidRDefault="00BD6443" w:rsidP="006C732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作業環境溫度</w:t>
      </w:r>
      <w:r w:rsidRPr="006C7323">
        <w:rPr>
          <w:rFonts w:eastAsia="標楷體" w:hAnsi="標楷體" w:hint="eastAsia"/>
          <w:color w:val="000000" w:themeColor="text1"/>
        </w:rPr>
        <w:t>: 4</w:t>
      </w:r>
      <w:r w:rsidRPr="006C7323">
        <w:rPr>
          <w:rFonts w:eastAsia="標楷體" w:hAnsi="標楷體" w:hint="eastAsia"/>
          <w:color w:val="000000" w:themeColor="text1"/>
        </w:rPr>
        <w:t>℃</w:t>
      </w:r>
      <w:r w:rsidRPr="006C7323">
        <w:rPr>
          <w:rFonts w:eastAsia="標楷體" w:hAnsi="標楷體" w:hint="eastAsia"/>
          <w:color w:val="000000" w:themeColor="text1"/>
        </w:rPr>
        <w:t>~40</w:t>
      </w:r>
      <w:r w:rsidRPr="006C7323">
        <w:rPr>
          <w:rFonts w:eastAsia="標楷體" w:hAnsi="標楷體" w:hint="eastAsia"/>
          <w:color w:val="000000" w:themeColor="text1"/>
        </w:rPr>
        <w:t>℃。</w:t>
      </w:r>
    </w:p>
    <w:p w:rsidR="006C7323" w:rsidRPr="006C7323" w:rsidRDefault="006C7323" w:rsidP="006C732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稀釋過程通路可避免重覆汙染</w:t>
      </w:r>
      <w:r w:rsidRPr="006C7323">
        <w:rPr>
          <w:rFonts w:eastAsia="標楷體" w:hAnsi="標楷體"/>
          <w:color w:val="000000" w:themeColor="text1"/>
        </w:rPr>
        <w:t xml:space="preserve"> </w:t>
      </w:r>
    </w:p>
    <w:p w:rsidR="00BF5BBC" w:rsidRPr="006C7323" w:rsidRDefault="006C7323" w:rsidP="006C732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校正</w:t>
      </w:r>
      <w:r w:rsidRPr="006C7323">
        <w:rPr>
          <w:rFonts w:eastAsia="標楷體" w:hAnsi="標楷體"/>
          <w:color w:val="000000" w:themeColor="text1"/>
        </w:rPr>
        <w:t>:</w:t>
      </w:r>
      <w:r w:rsidRPr="006C7323">
        <w:rPr>
          <w:rFonts w:eastAsia="標楷體" w:hAnsi="標楷體" w:hint="eastAsia"/>
          <w:color w:val="000000" w:themeColor="text1"/>
        </w:rPr>
        <w:t>工廠測試</w:t>
      </w:r>
      <w:r w:rsidRPr="006C7323">
        <w:rPr>
          <w:rFonts w:eastAsia="標楷體" w:hAnsi="標楷體"/>
          <w:color w:val="000000" w:themeColor="text1"/>
        </w:rPr>
        <w:t>,</w:t>
      </w:r>
      <w:r w:rsidRPr="006C7323">
        <w:rPr>
          <w:rFonts w:eastAsia="標楷體" w:hAnsi="標楷體" w:hint="eastAsia"/>
          <w:color w:val="000000" w:themeColor="text1"/>
        </w:rPr>
        <w:t>依</w:t>
      </w:r>
      <w:r w:rsidRPr="006C7323">
        <w:rPr>
          <w:rFonts w:eastAsia="標楷體" w:hAnsi="標楷體"/>
          <w:color w:val="000000" w:themeColor="text1"/>
        </w:rPr>
        <w:t>N.I.S.T.</w:t>
      </w:r>
      <w:r w:rsidRPr="006C7323">
        <w:rPr>
          <w:rFonts w:eastAsia="標楷體" w:hAnsi="標楷體" w:hint="eastAsia"/>
          <w:color w:val="000000" w:themeColor="text1"/>
        </w:rPr>
        <w:t>標準</w:t>
      </w:r>
      <w:r w:rsidRPr="006C7323">
        <w:rPr>
          <w:rFonts w:eastAsia="標楷體" w:hAnsi="標楷體"/>
          <w:color w:val="000000" w:themeColor="text1"/>
        </w:rPr>
        <w:t xml:space="preserve"> </w:t>
      </w:r>
    </w:p>
    <w:p w:rsidR="00FF1837" w:rsidRPr="00822CCB" w:rsidRDefault="00FF1837" w:rsidP="00FF1837">
      <w:pPr>
        <w:numPr>
          <w:ilvl w:val="0"/>
          <w:numId w:val="1"/>
        </w:numPr>
        <w:rPr>
          <w:rFonts w:eastAsia="標楷體"/>
        </w:rPr>
      </w:pPr>
      <w:r w:rsidRPr="00822CCB">
        <w:rPr>
          <w:rFonts w:eastAsia="標楷體" w:hAnsi="標楷體"/>
        </w:rPr>
        <w:t>配件：</w:t>
      </w:r>
    </w:p>
    <w:p w:rsidR="00C04703" w:rsidRPr="00C04703" w:rsidRDefault="00BD6443" w:rsidP="00C04703">
      <w:pPr>
        <w:numPr>
          <w:ilvl w:val="1"/>
          <w:numId w:val="1"/>
        </w:numPr>
        <w:rPr>
          <w:rFonts w:eastAsia="標楷體" w:hAnsi="標楷體"/>
        </w:rPr>
      </w:pPr>
      <w:r w:rsidRPr="00BD6443">
        <w:rPr>
          <w:rFonts w:eastAsia="標楷體" w:hAnsi="標楷體" w:hint="eastAsia"/>
        </w:rPr>
        <w:t>連續稀釋器</w:t>
      </w:r>
      <w:r>
        <w:rPr>
          <w:rFonts w:eastAsia="標楷體" w:hAnsi="標楷體" w:hint="eastAsia"/>
        </w:rPr>
        <w:t>主機</w:t>
      </w:r>
      <w:r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臺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5ml</w:t>
      </w:r>
      <w:r w:rsidRPr="006C7323">
        <w:rPr>
          <w:rFonts w:eastAsia="標楷體" w:hAnsi="標楷體" w:hint="eastAsia"/>
          <w:color w:val="000000" w:themeColor="text1"/>
        </w:rPr>
        <w:t>唧筒</w:t>
      </w:r>
      <w:r w:rsidR="00C04703">
        <w:rPr>
          <w:rFonts w:eastAsia="標楷體" w:hAnsi="標楷體" w:hint="eastAsia"/>
          <w:color w:val="000000" w:themeColor="text1"/>
        </w:rPr>
        <w:t>2</w:t>
      </w:r>
      <w:r w:rsidRPr="006C7323">
        <w:rPr>
          <w:rFonts w:eastAsia="標楷體" w:hAnsi="標楷體" w:hint="eastAsia"/>
          <w:color w:val="000000" w:themeColor="text1"/>
        </w:rPr>
        <w:t>支</w:t>
      </w:r>
    </w:p>
    <w:p w:rsidR="00BD6443" w:rsidRPr="006C7323" w:rsidRDefault="00BD6443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25ml</w:t>
      </w:r>
      <w:r w:rsidRPr="006C7323">
        <w:rPr>
          <w:rFonts w:eastAsia="標楷體" w:hAnsi="標楷體" w:hint="eastAsia"/>
          <w:color w:val="000000" w:themeColor="text1"/>
        </w:rPr>
        <w:t>唧筒</w:t>
      </w:r>
      <w:r w:rsidR="00C04703">
        <w:rPr>
          <w:rFonts w:eastAsia="標楷體" w:hAnsi="標楷體" w:hint="eastAsia"/>
          <w:color w:val="000000" w:themeColor="text1"/>
        </w:rPr>
        <w:t>2</w:t>
      </w:r>
      <w:r w:rsidRPr="006C7323">
        <w:rPr>
          <w:rFonts w:eastAsia="標楷體" w:hAnsi="標楷體" w:hint="eastAsia"/>
          <w:color w:val="000000" w:themeColor="text1"/>
        </w:rPr>
        <w:t>支</w:t>
      </w:r>
    </w:p>
    <w:p w:rsidR="00BD6443" w:rsidRPr="006C7323" w:rsidRDefault="00BF5BBC" w:rsidP="00BD6443">
      <w:pPr>
        <w:numPr>
          <w:ilvl w:val="1"/>
          <w:numId w:val="1"/>
        </w:numPr>
        <w:rPr>
          <w:rFonts w:eastAsia="標楷體" w:hAnsi="標楷體"/>
          <w:color w:val="000000" w:themeColor="text1"/>
        </w:rPr>
      </w:pPr>
      <w:r w:rsidRPr="006C7323">
        <w:rPr>
          <w:rFonts w:eastAsia="標楷體" w:hAnsi="標楷體" w:hint="eastAsia"/>
          <w:color w:val="000000" w:themeColor="text1"/>
        </w:rPr>
        <w:t>抗腐蝕</w:t>
      </w:r>
      <w:r w:rsidR="00BD6443" w:rsidRPr="006C7323">
        <w:rPr>
          <w:rFonts w:eastAsia="標楷體" w:hAnsi="標楷體" w:hint="eastAsia"/>
          <w:color w:val="000000" w:themeColor="text1"/>
        </w:rPr>
        <w:t>tubing</w:t>
      </w:r>
      <w:r w:rsidRPr="006C7323">
        <w:rPr>
          <w:rFonts w:eastAsia="標楷體" w:hAnsi="標楷體" w:hint="eastAsia"/>
          <w:color w:val="000000" w:themeColor="text1"/>
        </w:rPr>
        <w:t>，一進一出各</w:t>
      </w:r>
      <w:r w:rsidR="00BD6443" w:rsidRPr="006C7323">
        <w:rPr>
          <w:rFonts w:eastAsia="標楷體" w:hAnsi="標楷體" w:hint="eastAsia"/>
          <w:color w:val="000000" w:themeColor="text1"/>
        </w:rPr>
        <w:t xml:space="preserve"> </w:t>
      </w:r>
      <w:r w:rsidRPr="006C7323">
        <w:rPr>
          <w:rFonts w:eastAsia="標楷體" w:hAnsi="標楷體" w:hint="eastAsia"/>
          <w:color w:val="000000" w:themeColor="text1"/>
        </w:rPr>
        <w:t>1</w:t>
      </w:r>
      <w:r w:rsidR="00BD6443" w:rsidRPr="006C7323">
        <w:rPr>
          <w:rFonts w:eastAsia="標楷體" w:hAnsi="標楷體" w:hint="eastAsia"/>
          <w:color w:val="000000" w:themeColor="text1"/>
        </w:rPr>
        <w:t>條</w:t>
      </w:r>
    </w:p>
    <w:p w:rsidR="00171318" w:rsidRDefault="00FF1837" w:rsidP="00BD6443">
      <w:pPr>
        <w:numPr>
          <w:ilvl w:val="1"/>
          <w:numId w:val="1"/>
        </w:numPr>
        <w:rPr>
          <w:rFonts w:eastAsia="標楷體" w:hAnsi="標楷體"/>
        </w:rPr>
      </w:pPr>
      <w:r w:rsidRPr="00822CCB">
        <w:rPr>
          <w:rFonts w:eastAsia="標楷體" w:hAnsi="標楷體"/>
        </w:rPr>
        <w:t>原廠</w:t>
      </w:r>
      <w:r w:rsidR="00BD6443">
        <w:rPr>
          <w:rFonts w:eastAsia="標楷體" w:hAnsi="標楷體" w:hint="eastAsia"/>
        </w:rPr>
        <w:t>使</w:t>
      </w:r>
      <w:r w:rsidRPr="00822CCB">
        <w:rPr>
          <w:rFonts w:eastAsia="標楷體" w:hAnsi="標楷體"/>
        </w:rPr>
        <w:t>用手冊</w:t>
      </w:r>
      <w:r w:rsidRPr="00F253B1">
        <w:rPr>
          <w:rFonts w:eastAsia="標楷體" w:hAnsi="標楷體"/>
        </w:rPr>
        <w:t xml:space="preserve"> </w:t>
      </w:r>
      <w:r w:rsidR="00BD6443">
        <w:rPr>
          <w:rFonts w:eastAsia="標楷體" w:hAnsi="標楷體" w:hint="eastAsia"/>
        </w:rPr>
        <w:t>1</w:t>
      </w:r>
      <w:r w:rsidR="007022A3" w:rsidRPr="00822CCB">
        <w:rPr>
          <w:rFonts w:eastAsia="標楷體" w:hAnsi="標楷體"/>
        </w:rPr>
        <w:t>本</w:t>
      </w:r>
    </w:p>
    <w:p w:rsidR="00BF5BBC" w:rsidRPr="00F253B1" w:rsidRDefault="00BF5BBC" w:rsidP="00BD6443">
      <w:pPr>
        <w:numPr>
          <w:ilvl w:val="1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出廠檢驗報告。</w:t>
      </w:r>
    </w:p>
    <w:p w:rsidR="00F253B1" w:rsidRPr="00F253B1" w:rsidRDefault="00F253B1" w:rsidP="007022A3">
      <w:pPr>
        <w:numPr>
          <w:ilvl w:val="0"/>
          <w:numId w:val="1"/>
        </w:numPr>
        <w:rPr>
          <w:rFonts w:eastAsia="標楷體"/>
        </w:rPr>
      </w:pPr>
      <w:r w:rsidRPr="00F253B1">
        <w:rPr>
          <w:rFonts w:eastAsia="標楷體" w:hAnsi="標楷體" w:hint="eastAsia"/>
        </w:rPr>
        <w:t>附件與要求</w:t>
      </w:r>
      <w:r>
        <w:rPr>
          <w:rFonts w:eastAsia="標楷體" w:hAnsi="標楷體" w:hint="eastAsia"/>
        </w:rPr>
        <w:t>：</w:t>
      </w:r>
    </w:p>
    <w:p w:rsidR="00F253B1" w:rsidRPr="00F253B1" w:rsidRDefault="00F253B1" w:rsidP="00F253B1">
      <w:pPr>
        <w:numPr>
          <w:ilvl w:val="1"/>
          <w:numId w:val="1"/>
        </w:numPr>
        <w:rPr>
          <w:rFonts w:eastAsia="標楷體" w:hAnsi="標楷體"/>
        </w:rPr>
      </w:pPr>
      <w:r w:rsidRPr="00F253B1">
        <w:rPr>
          <w:rFonts w:eastAsia="標楷體" w:hAnsi="標楷體" w:hint="eastAsia"/>
        </w:rPr>
        <w:t>投標時須附型錄及中文規格說明書供審，另中文規格說明書內容與順序需與規範相符，另應加蓋廠商圖章以利審標。</w:t>
      </w:r>
      <w:r w:rsidRPr="00F253B1">
        <w:rPr>
          <w:rFonts w:eastAsia="標楷體" w:hAnsi="標楷體" w:hint="eastAsia"/>
        </w:rPr>
        <w:t xml:space="preserve"> </w:t>
      </w:r>
    </w:p>
    <w:p w:rsidR="00F253B1" w:rsidRPr="00F253B1" w:rsidRDefault="00F253B1" w:rsidP="00F253B1">
      <w:pPr>
        <w:numPr>
          <w:ilvl w:val="1"/>
          <w:numId w:val="1"/>
        </w:numPr>
        <w:rPr>
          <w:rFonts w:eastAsia="標楷體" w:hAnsi="標楷體"/>
        </w:rPr>
      </w:pPr>
      <w:r w:rsidRPr="00F253B1">
        <w:rPr>
          <w:rFonts w:eastAsia="標楷體" w:hAnsi="標楷體" w:hint="eastAsia"/>
        </w:rPr>
        <w:t>得標商於交貨時須負責現場管路、設備等安裝，並提供儀器測試報告、原廠操作及保養手冊。</w:t>
      </w:r>
    </w:p>
    <w:p w:rsidR="00F253B1" w:rsidRPr="00F253B1" w:rsidRDefault="00F253B1" w:rsidP="00F253B1">
      <w:pPr>
        <w:numPr>
          <w:ilvl w:val="1"/>
          <w:numId w:val="1"/>
        </w:numPr>
        <w:rPr>
          <w:rFonts w:eastAsia="標楷體" w:hAnsi="標楷體"/>
        </w:rPr>
      </w:pPr>
      <w:r w:rsidRPr="00F253B1">
        <w:rPr>
          <w:rFonts w:eastAsia="標楷體" w:hAnsi="標楷體" w:hint="eastAsia"/>
        </w:rPr>
        <w:t>自交貨驗收合格日起負責保固</w:t>
      </w:r>
      <w:r w:rsidRPr="00F253B1">
        <w:rPr>
          <w:rFonts w:eastAsia="標楷體" w:hAnsi="標楷體" w:hint="eastAsia"/>
        </w:rPr>
        <w:t>1</w:t>
      </w:r>
      <w:r w:rsidRPr="00F253B1">
        <w:rPr>
          <w:rFonts w:eastAsia="標楷體" w:hAnsi="標楷體" w:hint="eastAsia"/>
        </w:rPr>
        <w:t>年，得標廠商在保固期間內，如非人為因素之損壞，應負責修護或零件更換，不含消耗品。</w:t>
      </w:r>
    </w:p>
    <w:p w:rsidR="00F253B1" w:rsidRPr="00F253B1" w:rsidRDefault="00F253B1" w:rsidP="00F253B1">
      <w:pPr>
        <w:numPr>
          <w:ilvl w:val="1"/>
          <w:numId w:val="1"/>
        </w:numPr>
        <w:rPr>
          <w:rFonts w:eastAsia="標楷體" w:hAnsi="標楷體"/>
        </w:rPr>
      </w:pPr>
      <w:r w:rsidRPr="00F253B1">
        <w:rPr>
          <w:rFonts w:eastAsia="標楷體" w:hAnsi="標楷體" w:hint="eastAsia"/>
        </w:rPr>
        <w:t>得標廠商須免費派員至買方指定地點實施操作教育訓練</w:t>
      </w:r>
      <w:r>
        <w:rPr>
          <w:rFonts w:eastAsia="標楷體" w:hAnsi="標楷體" w:hint="eastAsia"/>
        </w:rPr>
        <w:t>一</w:t>
      </w:r>
      <w:r w:rsidRPr="00F253B1">
        <w:rPr>
          <w:rFonts w:eastAsia="標楷體" w:hAnsi="標楷體" w:hint="eastAsia"/>
        </w:rPr>
        <w:t>次及試機，並提供標準操作流程說明書至少</w:t>
      </w:r>
      <w:r w:rsidRPr="00F253B1">
        <w:rPr>
          <w:rFonts w:eastAsia="標楷體" w:hAnsi="標楷體" w:hint="eastAsia"/>
        </w:rPr>
        <w:t>3</w:t>
      </w:r>
      <w:r w:rsidRPr="00F253B1">
        <w:rPr>
          <w:rFonts w:eastAsia="標楷體" w:hAnsi="標楷體" w:hint="eastAsia"/>
        </w:rPr>
        <w:t>份。</w:t>
      </w:r>
    </w:p>
    <w:p w:rsidR="00F253B1" w:rsidRPr="00F253B1" w:rsidRDefault="00F253B1" w:rsidP="00F253B1">
      <w:pPr>
        <w:numPr>
          <w:ilvl w:val="1"/>
          <w:numId w:val="1"/>
        </w:numPr>
        <w:rPr>
          <w:rFonts w:eastAsia="標楷體" w:hAnsi="標楷體"/>
        </w:rPr>
      </w:pPr>
      <w:r w:rsidRPr="00F253B1">
        <w:rPr>
          <w:rFonts w:eastAsia="標楷體" w:hAnsi="標楷體" w:hint="eastAsia"/>
        </w:rPr>
        <w:t>得標廠商交貨時須檢附海關進口證明及原廠出廠證明書為</w:t>
      </w:r>
      <w:r w:rsidRPr="00F253B1">
        <w:rPr>
          <w:rFonts w:eastAsia="標楷體" w:hAnsi="標楷體" w:hint="eastAsia"/>
        </w:rPr>
        <w:t>201</w:t>
      </w:r>
      <w:r w:rsidR="009575D3">
        <w:rPr>
          <w:rFonts w:eastAsia="標楷體" w:hAnsi="標楷體" w:hint="eastAsia"/>
        </w:rPr>
        <w:t>6</w:t>
      </w:r>
      <w:r w:rsidRPr="00F253B1">
        <w:rPr>
          <w:rFonts w:eastAsia="標楷體" w:hAnsi="標楷體" w:hint="eastAsia"/>
        </w:rPr>
        <w:t>年</w:t>
      </w:r>
      <w:r w:rsidR="000C57B6" w:rsidRPr="000C57B6">
        <w:rPr>
          <w:rFonts w:eastAsia="標楷體" w:hAnsi="標楷體" w:hint="eastAsia"/>
        </w:rPr>
        <w:t>歐、美、日原裝進口及</w:t>
      </w:r>
      <w:r w:rsidRPr="00F253B1">
        <w:rPr>
          <w:rFonts w:eastAsia="標楷體" w:hAnsi="標楷體" w:hint="eastAsia"/>
        </w:rPr>
        <w:t>非大陸地區</w:t>
      </w:r>
      <w:r w:rsidRPr="00F253B1">
        <w:rPr>
          <w:rFonts w:eastAsia="標楷體" w:hAnsi="標楷體" w:hint="eastAsia"/>
        </w:rPr>
        <w:t>(</w:t>
      </w:r>
      <w:r w:rsidRPr="00F253B1">
        <w:rPr>
          <w:rFonts w:eastAsia="標楷體" w:hAnsi="標楷體" w:hint="eastAsia"/>
        </w:rPr>
        <w:t>包含零配件</w:t>
      </w:r>
      <w:r w:rsidRPr="00F253B1">
        <w:rPr>
          <w:rFonts w:eastAsia="標楷體" w:hAnsi="標楷體" w:hint="eastAsia"/>
        </w:rPr>
        <w:t>)</w:t>
      </w:r>
      <w:r w:rsidRPr="00F253B1">
        <w:rPr>
          <w:rFonts w:eastAsia="標楷體" w:hAnsi="標楷體" w:hint="eastAsia"/>
        </w:rPr>
        <w:t>之新品以供驗收。</w:t>
      </w:r>
    </w:p>
    <w:p w:rsidR="009575D3" w:rsidRDefault="00F253B1" w:rsidP="00F253B1">
      <w:pPr>
        <w:numPr>
          <w:ilvl w:val="1"/>
          <w:numId w:val="1"/>
        </w:numPr>
        <w:rPr>
          <w:rFonts w:eastAsia="標楷體" w:hAnsi="標楷體" w:hint="eastAsia"/>
        </w:rPr>
      </w:pPr>
      <w:r w:rsidRPr="00F253B1">
        <w:rPr>
          <w:rFonts w:eastAsia="標楷體" w:hAnsi="標楷體" w:hint="eastAsia"/>
        </w:rPr>
        <w:t>交貨地點：</w:t>
      </w:r>
      <w:r w:rsidR="009575D3">
        <w:rPr>
          <w:rFonts w:eastAsia="標楷體" w:hAnsi="標楷體" w:hint="eastAsia"/>
        </w:rPr>
        <w:t>臺</w:t>
      </w:r>
      <w:r w:rsidRPr="00F253B1">
        <w:rPr>
          <w:rFonts w:eastAsia="標楷體" w:hAnsi="標楷體" w:hint="eastAsia"/>
        </w:rPr>
        <w:t>南區農業改良場</w:t>
      </w:r>
      <w:r w:rsidRPr="00F253B1">
        <w:rPr>
          <w:rFonts w:eastAsia="標楷體" w:hAnsi="標楷體" w:hint="eastAsia"/>
        </w:rPr>
        <w:t>(</w:t>
      </w:r>
      <w:r w:rsidRPr="00F253B1">
        <w:rPr>
          <w:rFonts w:eastAsia="標楷體" w:hAnsi="標楷體" w:hint="eastAsia"/>
        </w:rPr>
        <w:t>指定地點</w:t>
      </w:r>
      <w:r w:rsidRPr="00F253B1">
        <w:rPr>
          <w:rFonts w:eastAsia="標楷體" w:hAnsi="標楷體" w:hint="eastAsia"/>
        </w:rPr>
        <w:t>)</w:t>
      </w:r>
      <w:r w:rsidRPr="00F253B1">
        <w:rPr>
          <w:rFonts w:eastAsia="標楷體" w:hAnsi="標楷體" w:hint="eastAsia"/>
        </w:rPr>
        <w:t>。</w:t>
      </w:r>
    </w:p>
    <w:p w:rsidR="00C44F29" w:rsidRDefault="00C44F29" w:rsidP="00F253B1">
      <w:pPr>
        <w:numPr>
          <w:ilvl w:val="1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決標次日起</w:t>
      </w:r>
      <w:r>
        <w:rPr>
          <w:rFonts w:eastAsia="標楷體" w:hAnsi="標楷體" w:hint="eastAsia"/>
        </w:rPr>
        <w:t>55</w:t>
      </w:r>
      <w:r>
        <w:rPr>
          <w:rFonts w:eastAsia="標楷體" w:hAnsi="標楷體" w:hint="eastAsia"/>
        </w:rPr>
        <w:t>日內完成交貨、安裝及教育訓練。</w:t>
      </w:r>
    </w:p>
    <w:p w:rsidR="007022A3" w:rsidRPr="00267525" w:rsidRDefault="007022A3" w:rsidP="00267525">
      <w:pPr>
        <w:pStyle w:val="Default"/>
      </w:pPr>
    </w:p>
    <w:sectPr w:rsidR="007022A3" w:rsidRPr="00267525" w:rsidSect="00CA1F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41" w:rsidRDefault="00EC6441" w:rsidP="000A766D">
      <w:r>
        <w:separator/>
      </w:r>
    </w:p>
  </w:endnote>
  <w:endnote w:type="continuationSeparator" w:id="1">
    <w:p w:rsidR="00EC6441" w:rsidRDefault="00EC6441" w:rsidP="000A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41" w:rsidRDefault="00EC6441" w:rsidP="000A766D">
      <w:r>
        <w:separator/>
      </w:r>
    </w:p>
  </w:footnote>
  <w:footnote w:type="continuationSeparator" w:id="1">
    <w:p w:rsidR="00EC6441" w:rsidRDefault="00EC6441" w:rsidP="000A7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AEF"/>
    <w:multiLevelType w:val="hybridMultilevel"/>
    <w:tmpl w:val="084483C0"/>
    <w:lvl w:ilvl="0" w:tplc="DAAEFB0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2F7090"/>
    <w:multiLevelType w:val="hybridMultilevel"/>
    <w:tmpl w:val="9E9A18A2"/>
    <w:lvl w:ilvl="0" w:tplc="B0509696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25E6164"/>
    <w:multiLevelType w:val="hybridMultilevel"/>
    <w:tmpl w:val="A1E44ECC"/>
    <w:lvl w:ilvl="0" w:tplc="EE3C198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546187D"/>
    <w:multiLevelType w:val="hybridMultilevel"/>
    <w:tmpl w:val="804206C2"/>
    <w:lvl w:ilvl="0" w:tplc="6418446E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AB64541"/>
    <w:multiLevelType w:val="hybridMultilevel"/>
    <w:tmpl w:val="56322D4C"/>
    <w:lvl w:ilvl="0" w:tplc="85DE2978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36A3840"/>
    <w:multiLevelType w:val="hybridMultilevel"/>
    <w:tmpl w:val="F956E0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786C3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905"/>
        </w:tabs>
        <w:ind w:left="905" w:hanging="425"/>
      </w:pPr>
    </w:lvl>
    <w:lvl w:ilvl="1">
      <w:start w:val="1"/>
      <w:numFmt w:val="decimal"/>
      <w:lvlText w:val="%1.%2"/>
      <w:lvlJc w:val="left"/>
      <w:pPr>
        <w:tabs>
          <w:tab w:val="num" w:pos="1472"/>
        </w:tabs>
        <w:ind w:left="1472" w:hanging="567"/>
      </w:pPr>
    </w:lvl>
    <w:lvl w:ilvl="2">
      <w:start w:val="1"/>
      <w:numFmt w:val="decimal"/>
      <w:lvlText w:val="%1.%2.%3"/>
      <w:lvlJc w:val="left"/>
      <w:pPr>
        <w:tabs>
          <w:tab w:val="num" w:pos="2051"/>
        </w:tabs>
        <w:ind w:left="1898" w:hanging="567"/>
      </w:pPr>
    </w:lvl>
    <w:lvl w:ilvl="3">
      <w:start w:val="1"/>
      <w:numFmt w:val="decimal"/>
      <w:lvlText w:val="%1.%2.%3.%4"/>
      <w:lvlJc w:val="left"/>
      <w:pPr>
        <w:tabs>
          <w:tab w:val="num" w:pos="2836"/>
        </w:tabs>
        <w:ind w:left="2464" w:hanging="708"/>
      </w:pPr>
    </w:lvl>
    <w:lvl w:ilvl="4">
      <w:start w:val="1"/>
      <w:numFmt w:val="decimal"/>
      <w:lvlText w:val="%1.%2.%3.%4.%5"/>
      <w:lvlJc w:val="left"/>
      <w:pPr>
        <w:tabs>
          <w:tab w:val="num" w:pos="3261"/>
        </w:tabs>
        <w:ind w:left="3031" w:hanging="850"/>
      </w:pPr>
    </w:lvl>
    <w:lvl w:ilvl="5">
      <w:start w:val="1"/>
      <w:numFmt w:val="decimal"/>
      <w:lvlText w:val="%1.%2.%3.%4.%5.%6"/>
      <w:lvlJc w:val="left"/>
      <w:pPr>
        <w:tabs>
          <w:tab w:val="num" w:pos="4046"/>
        </w:tabs>
        <w:ind w:left="374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831"/>
        </w:tabs>
        <w:ind w:left="430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56"/>
        </w:tabs>
        <w:ind w:left="487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042"/>
        </w:tabs>
        <w:ind w:left="5582" w:hanging="1700"/>
      </w:pPr>
    </w:lvl>
  </w:abstractNum>
  <w:abstractNum w:abstractNumId="7">
    <w:nsid w:val="48423F0B"/>
    <w:multiLevelType w:val="hybridMultilevel"/>
    <w:tmpl w:val="23283BC0"/>
    <w:lvl w:ilvl="0" w:tplc="149E67DE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5FADD44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BC3370C"/>
    <w:multiLevelType w:val="hybridMultilevel"/>
    <w:tmpl w:val="27C03AB0"/>
    <w:lvl w:ilvl="0" w:tplc="1A301320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CC443B8"/>
    <w:multiLevelType w:val="hybridMultilevel"/>
    <w:tmpl w:val="EA6A920E"/>
    <w:lvl w:ilvl="0" w:tplc="9D4CFA24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63"/>
    <w:rsid w:val="00007B44"/>
    <w:rsid w:val="00080B78"/>
    <w:rsid w:val="000868E0"/>
    <w:rsid w:val="000A766D"/>
    <w:rsid w:val="000C57B6"/>
    <w:rsid w:val="00167DF2"/>
    <w:rsid w:val="00171318"/>
    <w:rsid w:val="00267525"/>
    <w:rsid w:val="00295F00"/>
    <w:rsid w:val="003557DA"/>
    <w:rsid w:val="004E4A3A"/>
    <w:rsid w:val="00530EB3"/>
    <w:rsid w:val="006703D9"/>
    <w:rsid w:val="006C6A0D"/>
    <w:rsid w:val="006C7323"/>
    <w:rsid w:val="007022A3"/>
    <w:rsid w:val="007B7F40"/>
    <w:rsid w:val="007F19A6"/>
    <w:rsid w:val="00822CCB"/>
    <w:rsid w:val="0086721F"/>
    <w:rsid w:val="008927D5"/>
    <w:rsid w:val="008A7C7B"/>
    <w:rsid w:val="008A7F1C"/>
    <w:rsid w:val="008C46E8"/>
    <w:rsid w:val="008C5833"/>
    <w:rsid w:val="008E2A36"/>
    <w:rsid w:val="009458DD"/>
    <w:rsid w:val="00953EE2"/>
    <w:rsid w:val="009575D3"/>
    <w:rsid w:val="009D3F63"/>
    <w:rsid w:val="00B2344B"/>
    <w:rsid w:val="00B82E75"/>
    <w:rsid w:val="00B933FD"/>
    <w:rsid w:val="00BD6443"/>
    <w:rsid w:val="00BE00A3"/>
    <w:rsid w:val="00BF5BBC"/>
    <w:rsid w:val="00C04703"/>
    <w:rsid w:val="00C44F29"/>
    <w:rsid w:val="00CA1F86"/>
    <w:rsid w:val="00CB7528"/>
    <w:rsid w:val="00CE6AB9"/>
    <w:rsid w:val="00DA6C38"/>
    <w:rsid w:val="00DF3C22"/>
    <w:rsid w:val="00E07F49"/>
    <w:rsid w:val="00E16D70"/>
    <w:rsid w:val="00E74B3F"/>
    <w:rsid w:val="00E835EB"/>
    <w:rsid w:val="00EC0E83"/>
    <w:rsid w:val="00EC6441"/>
    <w:rsid w:val="00EF0004"/>
    <w:rsid w:val="00F02A9F"/>
    <w:rsid w:val="00F253B1"/>
    <w:rsid w:val="00F26103"/>
    <w:rsid w:val="00F433BD"/>
    <w:rsid w:val="00F53BDE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BE00A3"/>
    <w:rPr>
      <w:sz w:val="18"/>
      <w:szCs w:val="18"/>
    </w:rPr>
  </w:style>
  <w:style w:type="paragraph" w:styleId="a4">
    <w:name w:val="annotation text"/>
    <w:basedOn w:val="a"/>
    <w:semiHidden/>
    <w:rsid w:val="00BE00A3"/>
  </w:style>
  <w:style w:type="paragraph" w:styleId="a5">
    <w:name w:val="annotation subject"/>
    <w:basedOn w:val="a4"/>
    <w:next w:val="a4"/>
    <w:semiHidden/>
    <w:rsid w:val="00BE00A3"/>
    <w:rPr>
      <w:b/>
      <w:bCs/>
    </w:rPr>
  </w:style>
  <w:style w:type="paragraph" w:styleId="a6">
    <w:name w:val="Balloon Text"/>
    <w:basedOn w:val="a"/>
    <w:semiHidden/>
    <w:rsid w:val="00BE00A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0A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A766D"/>
    <w:rPr>
      <w:kern w:val="2"/>
    </w:rPr>
  </w:style>
  <w:style w:type="paragraph" w:styleId="a9">
    <w:name w:val="footer"/>
    <w:basedOn w:val="a"/>
    <w:link w:val="aa"/>
    <w:rsid w:val="000A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A766D"/>
    <w:rPr>
      <w:kern w:val="2"/>
    </w:rPr>
  </w:style>
  <w:style w:type="paragraph" w:customStyle="1" w:styleId="Default">
    <w:name w:val="Default"/>
    <w:rsid w:val="009575D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C732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微量ICP電比稀釋器</dc:title>
  <dc:subject/>
  <dc:creator>USER</dc:creator>
  <cp:keywords/>
  <cp:lastModifiedBy>user</cp:lastModifiedBy>
  <cp:revision>7</cp:revision>
  <cp:lastPrinted>2010-02-10T06:58:00Z</cp:lastPrinted>
  <dcterms:created xsi:type="dcterms:W3CDTF">2016-02-02T09:41:00Z</dcterms:created>
  <dcterms:modified xsi:type="dcterms:W3CDTF">2016-02-22T07:56:00Z</dcterms:modified>
</cp:coreProperties>
</file>